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47708" w14:textId="5EDC7430" w:rsidR="00DB2835" w:rsidRPr="00686D19" w:rsidRDefault="00DB2835" w:rsidP="007927F1">
      <w:pPr>
        <w:pStyle w:val="Title"/>
        <w:spacing w:after="0" w:line="240" w:lineRule="auto"/>
        <w:jc w:val="center"/>
      </w:pPr>
      <w:r>
        <w:t>Curriculum Vitae</w:t>
      </w:r>
    </w:p>
    <w:p w14:paraId="5DB8A7E2" w14:textId="77777777" w:rsidR="00DB2835" w:rsidRPr="00686D19" w:rsidRDefault="00DB2835" w:rsidP="007927F1">
      <w:pPr>
        <w:spacing w:after="0" w:line="240" w:lineRule="auto"/>
        <w:jc w:val="center"/>
        <w:rPr>
          <w:rFonts w:ascii="Times New Roman" w:hAnsi="Times New Roman" w:cs="Times New Roman"/>
          <w:b/>
          <w:sz w:val="24"/>
        </w:rPr>
      </w:pPr>
    </w:p>
    <w:p w14:paraId="63A014C5" w14:textId="1ED47243" w:rsidR="00DF105E" w:rsidRPr="00686D19" w:rsidRDefault="00DB2835" w:rsidP="007927F1">
      <w:pPr>
        <w:spacing w:after="0" w:line="240" w:lineRule="auto"/>
        <w:jc w:val="center"/>
        <w:rPr>
          <w:rFonts w:ascii="Times New Roman" w:hAnsi="Times New Roman" w:cs="Times New Roman"/>
          <w:b/>
          <w:sz w:val="24"/>
        </w:rPr>
      </w:pPr>
      <w:r>
        <w:rPr>
          <w:rFonts w:ascii="Times New Roman" w:hAnsi="Times New Roman" w:cs="Times New Roman"/>
          <w:b/>
          <w:sz w:val="24"/>
        </w:rPr>
        <w:t>Harold T. Bae, Ph.D., M.S.</w:t>
      </w:r>
    </w:p>
    <w:p w14:paraId="0F49C7D3" w14:textId="569F3AC2" w:rsidR="007927F1" w:rsidRPr="00686D19" w:rsidRDefault="007927F1" w:rsidP="007927F1">
      <w:pPr>
        <w:spacing w:after="0" w:line="240" w:lineRule="auto"/>
        <w:jc w:val="center"/>
        <w:rPr>
          <w:rFonts w:ascii="Times New Roman" w:hAnsi="Times New Roman" w:cs="Times New Roman"/>
          <w:sz w:val="24"/>
        </w:rPr>
      </w:pPr>
      <w:r>
        <w:rPr>
          <w:rFonts w:ascii="Times New Roman" w:hAnsi="Times New Roman" w:cs="Times New Roman"/>
          <w:sz w:val="24"/>
        </w:rPr>
        <w:t xml:space="preserve">Oregon State University </w:t>
        <w:t xml:space="preserve"> | </w:t>
      </w:r>
      <w:r>
        <w:rPr>
          <w:rFonts w:ascii="Calibri" w:hAnsi="Calibri" w:cs="Calibri"/>
          <w:sz w:val="24"/>
        </w:rPr>
        <w:t xml:space="preserve"> College of </w:t>
      </w:r>
      <w:r>
        <w:rPr>
          <w:rFonts w:ascii="Times New Roman" w:hAnsi="Times New Roman" w:cs="Times New Roman" w:hint="eastAsia"/>
          <w:sz w:val="24"/>
        </w:rPr>
        <w:t>Health</w:t>
      </w:r>
    </w:p>
    <w:p w14:paraId="1C839F9A" w14:textId="67F9FF7B" w:rsidR="007927F1" w:rsidRPr="00686D19" w:rsidRDefault="007927F1" w:rsidP="007927F1">
      <w:pPr>
        <w:spacing w:after="0" w:line="240" w:lineRule="auto"/>
        <w:jc w:val="center"/>
        <w:rPr>
          <w:rFonts w:ascii="Times New Roman" w:hAnsi="Times New Roman" w:cs="Times New Roman"/>
          <w:sz w:val="24"/>
        </w:rPr>
      </w:pPr>
      <w:r>
        <w:rPr>
          <w:rFonts w:ascii="Times New Roman" w:hAnsi="Times New Roman" w:cs="Times New Roman"/>
          <w:sz w:val="24"/>
        </w:rPr>
        <w:t xml:space="preserve">School of </w:t>
      </w:r>
      <w:r>
        <w:rPr>
          <w:rFonts w:ascii="Times New Roman" w:hAnsi="Times New Roman" w:cs="Times New Roman" w:hint="eastAsia"/>
          <w:sz w:val="24"/>
        </w:rPr>
        <w:t>Nutrition and Public Health</w:t>
      </w:r>
    </w:p>
    <w:p w14:paraId="008EA866" w14:textId="342657F6" w:rsidR="007927F1" w:rsidRPr="00686D19" w:rsidRDefault="007927F1" w:rsidP="007927F1">
      <w:pPr>
        <w:spacing w:after="0" w:line="240" w:lineRule="auto"/>
        <w:jc w:val="cente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hint="eastAsia"/>
          <w:sz w:val="24"/>
        </w:rPr>
        <w:t>18C</w:t>
      </w:r>
      <w:r>
        <w:rPr>
          <w:rFonts w:ascii="Times New Roman" w:hAnsi="Times New Roman" w:cs="Times New Roman"/>
          <w:sz w:val="24"/>
        </w:rPr>
        <w:t xml:space="preserve"> Milam Hall </w:t>
        <w:t xml:space="preserve"> | </w:t>
      </w:r>
      <w:r>
        <w:rPr>
          <w:rFonts w:ascii="Calibri" w:hAnsi="Calibri" w:cs="Calibri"/>
          <w:sz w:val="24"/>
        </w:rPr>
        <w:t xml:space="preserve"> Corvallis, OR 97331</w:t>
      </w:r>
    </w:p>
    <w:p w14:paraId="7BDEEF2C" w14:textId="77777777" w:rsidR="007927F1" w:rsidRPr="00686D19" w:rsidRDefault="007927F1" w:rsidP="007927F1">
      <w:pPr>
        <w:spacing w:after="0" w:line="240" w:lineRule="auto"/>
        <w:jc w:val="center"/>
        <w:rPr>
          <w:rFonts w:ascii="Times New Roman" w:hAnsi="Times New Roman" w:cs="Times New Roman"/>
          <w:sz w:val="24"/>
        </w:rPr>
      </w:pPr>
      <w:r>
        <w:rPr>
          <w:rFonts w:ascii="Times New Roman" w:hAnsi="Times New Roman" w:cs="Times New Roman"/>
          <w:sz w:val="24"/>
        </w:rPr>
        <w:t>Phone: 541-737-3198</w:t>
      </w:r>
    </w:p>
    <w:p w14:paraId="328A6BF0" w14:textId="77777777" w:rsidR="007927F1" w:rsidRPr="00686D19" w:rsidRDefault="007927F1" w:rsidP="007927F1">
      <w:pPr>
        <w:spacing w:after="0" w:line="240" w:lineRule="auto"/>
        <w:jc w:val="center"/>
        <w:rPr>
          <w:rFonts w:ascii="Times New Roman" w:hAnsi="Times New Roman" w:cs="Times New Roman"/>
          <w:sz w:val="24"/>
        </w:rPr>
      </w:pPr>
      <w:r>
        <w:rPr>
          <w:rFonts w:ascii="Calibri" w:hAnsi="Calibri" w:cs="Calibri"/>
          <w:sz w:val="24"/>
        </w:rPr>
        <w:t xml:space="preserve">E-mail: </w:t>
      </w:r>
      <w:hyperlink r:id="rId_mailto_bae" w:history="1">
        <w:r>
          <w:rPr>
            <w:rFonts w:ascii="Calibri" w:hAnsi="Calibri" w:cs="Calibri"/>
            <w:sz w:val="24"/>
            <w:rStyle w:val="Hyperlink"/>
          </w:rPr>
          <w:t>Harold.Bae@oregonstate.edu</w:t>
        </w:r>
      </w:hyperlink>
    </w:p>
    <w:p w14:paraId="035BAC6F" w14:textId="77777777" w:rsidR="007927F1" w:rsidRPr="00686D19" w:rsidRDefault="007927F1" w:rsidP="007927F1">
      <w:pPr>
        <w:spacing w:after="0" w:line="240" w:lineRule="auto"/>
        <w:rPr>
          <w:rFonts w:ascii="Times New Roman" w:hAnsi="Times New Roman" w:cs="Times New Roman"/>
          <w:sz w:val="24"/>
        </w:rPr>
      </w:pPr>
    </w:p>
    <w:p w14:paraId="6EF2D46B" w14:textId="77777777" w:rsidR="007927F1" w:rsidRPr="00686D19" w:rsidRDefault="007927F1" w:rsidP="007927F1">
      <w:pPr>
        <w:pStyle w:val="Heading1"/>
        <w:spacing w:after="0" w:line="240" w:lineRule="auto"/>
      </w:pPr>
      <w:r>
        <w:t>A. Education and Employment</w:t>
      </w:r>
    </w:p>
    <w:p w14:paraId="74CC129D" w14:textId="735CDEBE" w:rsidR="007927F1" w:rsidRPr="00686D19" w:rsidRDefault="007927F1" w:rsidP="007927F1">
      <w:pPr>
        <w:spacing w:after="0" w:line="240" w:lineRule="auto"/>
        <w:rPr>
          <w:rFonts w:ascii="Times New Roman" w:hAnsi="Times New Roman" w:cs="Times New Roman"/>
          <w:sz w:val="24"/>
        </w:rPr>
      </w:pPr>
    </w:p>
    <w:p w14:paraId="4CDA0DFE" w14:textId="25EF2FEE" w:rsidR="00E83705" w:rsidRPr="00686D19" w:rsidRDefault="00E83705" w:rsidP="007927F1">
      <w:pPr>
        <w:pStyle w:val="Heading2"/>
        <w:spacing w:after="0" w:line="240" w:lineRule="auto"/>
      </w:pPr>
      <w:r>
        <w:t>Degree:</w:t>
      </w:r>
    </w:p>
    <w:p w14:paraId="640E73FF" w14:textId="7DC3CAEB" w:rsidR="00E83705" w:rsidRPr="00686D19" w:rsidRDefault="00E83705" w:rsidP="007927F1">
      <w:pPr>
        <w:spacing w:after="0" w:line="240" w:lineRule="auto"/>
        <w:rPr>
          <w:rFonts w:ascii="Times New Roman" w:hAnsi="Times New Roman" w:cs="Times New Roman"/>
          <w:sz w:val="24"/>
        </w:rPr>
      </w:pPr>
    </w:p>
    <w:p w14:paraId="5B4CA4D0" w14:textId="74F207D1" w:rsidR="00E83705" w:rsidRPr="00686D19" w:rsidRDefault="00E83705" w:rsidP="00E83705">
      <w:pPr>
        <w:tabs>
          <w:tab w:val="left" w:pos="810"/>
          <w:tab w:val="left" w:pos="3600"/>
        </w:tabs>
        <w:spacing w:after="0" w:line="240" w:lineRule="auto"/>
        <w:rPr>
          <w:rFonts w:ascii="Times New Roman" w:hAnsi="Times New Roman" w:cs="Times New Roman"/>
          <w:sz w:val="24"/>
        </w:rPr>
      </w:pPr>
      <w:r>
        <w:rPr>
          <w:rFonts w:ascii="Times New Roman" w:hAnsi="Times New Roman" w:cs="Times New Roman"/>
          <w:sz w:val="24"/>
        </w:rPr>
        <w:t>Ph.D.</w:t>
        <w:tab/>
        <w:t>Biostatistics</w:t>
        <w:tab/>
        <w:t>2014</w:t>
        <w:tab/>
        <w:t>Boston University, Boston, MA</w:t>
      </w:r>
    </w:p>
    <w:p w14:paraId="0422DC4F" w14:textId="7CD5518A" w:rsidR="00E83705" w:rsidRDefault="00E83705" w:rsidP="00E83705">
      <w:pPr>
        <w:tabs>
          <w:tab w:val="left" w:pos="810"/>
        </w:tabs>
        <w:spacing w:after="0" w:line="240" w:lineRule="auto"/>
        <w:ind w:left="4320" w:hanging="4320"/>
        <w:rPr>
          <w:rFonts w:ascii="Times New Roman" w:hAnsi="Times New Roman" w:cs="Times New Roman"/>
          <w:i/>
          <w:sz w:val="24"/>
        </w:rPr>
      </w:pPr>
      <w:r>
        <w:rPr>
          <w:rFonts w:ascii="Times New Roman" w:hAnsi="Times New Roman" w:cs="Times New Roman"/>
          <w:sz w:val="24"/>
        </w:rPr>
        <w:tab/>
        <w:tab/>
      </w:r>
      <w:r>
        <w:rPr>
          <w:rFonts w:ascii="Times New Roman" w:hAnsi="Times New Roman" w:cs="Times New Roman"/>
          <w:i/>
          <w:sz w:val="24"/>
        </w:rPr>
        <w:t>Dissertation Title: Understanding the genetic basis of complex polygenic traits through Bayesian model selection of multiple genetic models and network modeling of family-based genetic data</w:t>
      </w:r>
    </w:p>
    <w:p w14:paraId="54DD97FB" w14:textId="1A52043F" w:rsidR="000C4765" w:rsidRPr="000C4765" w:rsidRDefault="000C4765" w:rsidP="00E83705">
      <w:pPr>
        <w:tabs>
          <w:tab w:val="left" w:pos="810"/>
        </w:tabs>
        <w:spacing w:after="0" w:line="240" w:lineRule="auto"/>
        <w:ind w:left="4320" w:hanging="4320"/>
        <w:rPr>
          <w:rFonts w:ascii="Times New Roman" w:hAnsi="Times New Roman" w:cs="Times New Roman"/>
          <w:iCs/>
          <w:sz w:val="24"/>
        </w:rPr>
      </w:pPr>
      <w:r>
        <w:rPr>
          <w:rFonts w:ascii="Times New Roman" w:hAnsi="Times New Roman" w:cs="Times New Roman"/>
          <w:iCs/>
          <w:sz w:val="24"/>
        </w:rPr>
        <w:tab/>
        <w:tab/>
        <w:t>(Major Professor: Paola Sebastiani)</w:t>
      </w:r>
    </w:p>
    <w:p w14:paraId="5BCF2560" w14:textId="77777777" w:rsidR="00E83705" w:rsidRPr="00686D19" w:rsidRDefault="00E83705" w:rsidP="00E83705">
      <w:pPr>
        <w:tabs>
          <w:tab w:val="left" w:pos="810"/>
          <w:tab w:val="left" w:pos="3600"/>
        </w:tabs>
        <w:spacing w:after="0" w:line="240" w:lineRule="auto"/>
        <w:rPr>
          <w:rFonts w:ascii="Times New Roman" w:hAnsi="Times New Roman" w:cs="Times New Roman"/>
          <w:sz w:val="24"/>
        </w:rPr>
      </w:pPr>
    </w:p>
    <w:p w14:paraId="29D1DF4D" w14:textId="34D9C6E4" w:rsidR="00E83705" w:rsidRPr="00686D19" w:rsidRDefault="00E83705" w:rsidP="00E83705">
      <w:pPr>
        <w:tabs>
          <w:tab w:val="left" w:pos="810"/>
          <w:tab w:val="left" w:pos="3600"/>
        </w:tabs>
        <w:spacing w:after="0" w:line="240" w:lineRule="auto"/>
        <w:ind w:left="4320" w:hanging="4320"/>
        <w:rPr>
          <w:rFonts w:ascii="Times New Roman" w:hAnsi="Times New Roman" w:cs="Times New Roman"/>
          <w:sz w:val="24"/>
        </w:rPr>
      </w:pPr>
      <w:r>
        <w:rPr>
          <w:rFonts w:ascii="Times New Roman" w:hAnsi="Times New Roman" w:cs="Times New Roman"/>
          <w:sz w:val="24"/>
        </w:rPr>
        <w:t>M.S.</w:t>
        <w:tab/>
        <w:t>Health Services Research</w:t>
        <w:tab/>
        <w:t>2008</w:t>
        <w:tab/>
        <w:t>The Dartmouth Institute for Health Policy and Clinical Practice, Lebanon, NH</w:t>
      </w:r>
    </w:p>
    <w:p w14:paraId="21AFEBB3" w14:textId="77777777" w:rsidR="00E83705" w:rsidRPr="00686D19" w:rsidRDefault="00E83705" w:rsidP="00E83705">
      <w:pPr>
        <w:tabs>
          <w:tab w:val="left" w:pos="810"/>
          <w:tab w:val="left" w:pos="3600"/>
        </w:tabs>
        <w:spacing w:after="0" w:line="240" w:lineRule="auto"/>
        <w:ind w:left="4320" w:hanging="4320"/>
        <w:rPr>
          <w:rFonts w:ascii="Times New Roman" w:hAnsi="Times New Roman" w:cs="Times New Roman"/>
          <w:sz w:val="24"/>
        </w:rPr>
      </w:pPr>
    </w:p>
    <w:p w14:paraId="4EB271C8" w14:textId="4834CDDD" w:rsidR="00E83705" w:rsidRPr="00686D19" w:rsidRDefault="00E83705" w:rsidP="00E83705">
      <w:pPr>
        <w:tabs>
          <w:tab w:val="left" w:pos="810"/>
          <w:tab w:val="left" w:pos="3600"/>
        </w:tabs>
        <w:spacing w:after="0" w:line="240" w:lineRule="auto"/>
        <w:rPr>
          <w:rFonts w:ascii="Times New Roman" w:hAnsi="Times New Roman" w:cs="Times New Roman"/>
          <w:sz w:val="24"/>
        </w:rPr>
      </w:pPr>
      <w:r>
        <w:rPr>
          <w:rFonts w:ascii="Times New Roman" w:hAnsi="Times New Roman" w:cs="Times New Roman"/>
          <w:sz w:val="24"/>
        </w:rPr>
        <w:t>B.A.</w:t>
        <w:tab/>
        <w:t>Applied Mathematics</w:t>
        <w:tab/>
        <w:t>2005</w:t>
        <w:tab/>
        <w:t>Dartmouth College, Hanover, NH</w:t>
      </w:r>
    </w:p>
    <w:p w14:paraId="2FB7517A" w14:textId="768C4BE5" w:rsidR="00E83705" w:rsidRPr="00686D19" w:rsidRDefault="00E83705" w:rsidP="00E83705">
      <w:pPr>
        <w:tabs>
          <w:tab w:val="left" w:pos="810"/>
          <w:tab w:val="left" w:pos="3600"/>
        </w:tabs>
        <w:spacing w:after="0" w:line="240" w:lineRule="auto"/>
        <w:rPr>
          <w:rFonts w:ascii="Times New Roman" w:hAnsi="Times New Roman" w:cs="Times New Roman"/>
          <w:sz w:val="24"/>
        </w:rPr>
      </w:pPr>
    </w:p>
    <w:p w14:paraId="7F48774A" w14:textId="573036CD" w:rsidR="00E83705" w:rsidRPr="00686D19" w:rsidRDefault="00DB2835" w:rsidP="00E83705">
      <w:pPr>
        <w:pStyle w:val="Heading2"/>
        <w:tabs>
          <w:tab w:val="left" w:pos="810"/>
          <w:tab w:val="left" w:pos="3600"/>
        </w:tabs>
        <w:spacing w:after="0" w:line="240" w:lineRule="auto"/>
      </w:pPr>
      <w:r>
        <w:t>Academic Appointments:</w:t>
      </w:r>
    </w:p>
    <w:p w14:paraId="400DC37E" w14:textId="77777777" w:rsidR="00CC0A7F" w:rsidRPr="00686D19" w:rsidRDefault="00CC0A7F" w:rsidP="008F6825">
      <w:pPr>
        <w:tabs>
          <w:tab w:val="left" w:pos="2160"/>
        </w:tabs>
        <w:spacing w:after="0" w:line="240" w:lineRule="auto"/>
        <w:rPr>
          <w:rFonts w:ascii="Times New Roman" w:hAnsi="Times New Roman" w:cs="Times New Roman"/>
          <w:sz w:val="24"/>
        </w:rPr>
      </w:pPr>
    </w:p>
    <w:p w14:paraId="22B74F3A" w14:textId="18DFC1FA" w:rsidR="008F6825" w:rsidRPr="00686D19" w:rsidRDefault="008F6825" w:rsidP="008F6825">
      <w:pPr>
        <w:tabs>
          <w:tab w:val="left" w:pos="2160"/>
        </w:tabs>
        <w:spacing w:after="0" w:line="240" w:lineRule="auto"/>
        <w:rPr>
          <w:rFonts w:ascii="Times New Roman" w:hAnsi="Times New Roman" w:cs="Times New Roman"/>
          <w:sz w:val="24"/>
        </w:rPr>
      </w:pPr>
      <w:r>
        <w:rPr>
          <w:rFonts w:ascii="Times New Roman" w:hAnsi="Times New Roman" w:cs="Times New Roman"/>
          <w:sz w:val="24"/>
        </w:rPr>
        <w:t>2020 – present</w:t>
        <w:tab/>
        <w:t>Associate Professor of Biostatistics (tenured)</w:t>
      </w:r>
    </w:p>
    <w:p w14:paraId="6D6719A4" w14:textId="77777777" w:rsidR="008F6825" w:rsidRPr="00686D19" w:rsidRDefault="008F6825" w:rsidP="008F6825">
      <w:pPr>
        <w:tabs>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ab/>
        <w:t>School of Biological and Population Health Sciences, College of Public Health and Human Sciences, Oregon State University, Corvallis, OR</w:t>
      </w:r>
    </w:p>
    <w:p w14:paraId="702F7E90" w14:textId="77777777" w:rsidR="00203B19" w:rsidRPr="00686D19" w:rsidRDefault="00203B19" w:rsidP="008F6825">
      <w:pPr>
        <w:tabs>
          <w:tab w:val="left" w:pos="2160"/>
        </w:tabs>
        <w:spacing w:after="0" w:line="240" w:lineRule="auto"/>
        <w:ind w:left="2160" w:hanging="2160"/>
        <w:rPr>
          <w:rFonts w:ascii="Times New Roman" w:hAnsi="Times New Roman" w:cs="Times New Roman"/>
          <w:sz w:val="24"/>
        </w:rPr>
      </w:pPr>
    </w:p>
    <w:p w14:paraId="6A134BF7" w14:textId="77777777" w:rsidR="00203B19" w:rsidRPr="00686D19" w:rsidRDefault="00203B19" w:rsidP="00203B19">
      <w:pPr>
        <w:tabs>
          <w:tab w:val="left" w:pos="2160"/>
        </w:tabs>
        <w:spacing w:after="0" w:line="240" w:lineRule="auto"/>
        <w:rPr>
          <w:rFonts w:ascii="Times New Roman" w:hAnsi="Times New Roman" w:cs="Times New Roman"/>
          <w:sz w:val="24"/>
        </w:rPr>
      </w:pPr>
      <w:r>
        <w:rPr>
          <w:rFonts w:ascii="Times New Roman" w:hAnsi="Times New Roman" w:cs="Times New Roman"/>
          <w:sz w:val="24"/>
        </w:rPr>
        <w:t xml:space="preserve">2021 – </w:t>
      </w:r>
      <w:r>
        <w:rPr>
          <w:rFonts w:ascii="Times New Roman" w:hAnsi="Times New Roman" w:cs="Times New Roman" w:hint="eastAsia"/>
          <w:sz w:val="24"/>
        </w:rPr>
        <w:t>2024</w:t>
      </w:r>
      <w:r>
        <w:rPr>
          <w:rFonts w:ascii="Times New Roman" w:hAnsi="Times New Roman" w:cs="Times New Roman"/>
          <w:sz w:val="24"/>
        </w:rPr>
        <w:tab/>
        <w:t>Program Director, Biostatistics Program</w:t>
      </w:r>
    </w:p>
    <w:p w14:paraId="40431F44" w14:textId="5B4BEE30" w:rsidR="00203B19" w:rsidRPr="00686D19" w:rsidRDefault="00203B19" w:rsidP="00203B19">
      <w:pPr>
        <w:tabs>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ab/>
        <w:t>School of Biological and Population Health Sciences, College of Public Health and Human Sciences, Oregon State University, Corvallis, OR</w:t>
      </w:r>
    </w:p>
    <w:p w14:paraId="400BE0AE" w14:textId="77777777" w:rsidR="008F6825" w:rsidRPr="00686D19" w:rsidRDefault="008F6825" w:rsidP="00DB3D9C">
      <w:pPr>
        <w:tabs>
          <w:tab w:val="left" w:pos="2160"/>
        </w:tabs>
        <w:spacing w:after="0" w:line="240" w:lineRule="auto"/>
        <w:rPr>
          <w:rFonts w:ascii="Times New Roman" w:hAnsi="Times New Roman" w:cs="Times New Roman"/>
          <w:sz w:val="24"/>
        </w:rPr>
      </w:pPr>
    </w:p>
    <w:p w14:paraId="4E882E7B" w14:textId="5A078366" w:rsidR="00DB3D9C" w:rsidRPr="00686D19" w:rsidRDefault="00DB3D9C" w:rsidP="00DB3D9C">
      <w:pPr>
        <w:tabs>
          <w:tab w:val="left" w:pos="2160"/>
        </w:tabs>
        <w:spacing w:after="0" w:line="240" w:lineRule="auto"/>
        <w:rPr>
          <w:rFonts w:ascii="Times New Roman" w:hAnsi="Times New Roman" w:cs="Times New Roman"/>
          <w:sz w:val="24"/>
        </w:rPr>
      </w:pPr>
      <w:r>
        <w:rPr>
          <w:rFonts w:ascii="Times New Roman" w:hAnsi="Times New Roman" w:cs="Times New Roman"/>
          <w:sz w:val="24"/>
        </w:rPr>
        <w:t>2014 – 2020</w:t>
        <w:tab/>
        <w:t>Assistant Professor of Biostatistics</w:t>
      </w:r>
    </w:p>
    <w:p w14:paraId="60AB8DA4" w14:textId="459E22EC" w:rsidR="00DB3D9C" w:rsidRPr="00686D19" w:rsidRDefault="00DB3D9C" w:rsidP="00DB3D9C">
      <w:pPr>
        <w:tabs>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ab/>
        <w:t>School of Biological and Population Health Sciences, College of Public Health and Human Sciences, Oregon State University, Corvallis, OR</w:t>
      </w:r>
    </w:p>
    <w:p w14:paraId="5EAE7FF7" w14:textId="034C6DB9" w:rsidR="00DB3D9C" w:rsidRPr="00686D19" w:rsidRDefault="00DB3D9C" w:rsidP="00DB3D9C">
      <w:pPr>
        <w:tabs>
          <w:tab w:val="left" w:pos="2160"/>
        </w:tabs>
        <w:spacing w:after="0" w:line="240" w:lineRule="auto"/>
        <w:ind w:left="2160" w:hanging="2160"/>
        <w:rPr>
          <w:rFonts w:ascii="Times New Roman" w:hAnsi="Times New Roman" w:cs="Times New Roman"/>
          <w:sz w:val="24"/>
        </w:rPr>
      </w:pPr>
    </w:p>
    <w:p w14:paraId="515E44F8" w14:textId="77777777" w:rsidR="00DB3D9C" w:rsidRPr="00686D19" w:rsidRDefault="00DB3D9C" w:rsidP="00DB3D9C">
      <w:pPr>
        <w:tabs>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2012 – 2014</w:t>
        <w:tab/>
        <w:t>Graduate Student Instructor</w:t>
      </w:r>
    </w:p>
    <w:p w14:paraId="2888C19A" w14:textId="77777777" w:rsidR="00DB3D9C" w:rsidRPr="00686D19" w:rsidRDefault="00DB3D9C" w:rsidP="00DB3D9C">
      <w:pPr>
        <w:tabs>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ab/>
        <w:t>Department of Biostatistics, Boston University School of Public Health, Boston, MA</w:t>
      </w:r>
    </w:p>
    <w:p w14:paraId="261A132C" w14:textId="77777777" w:rsidR="00DB3D9C" w:rsidRPr="00686D19" w:rsidRDefault="00DB3D9C" w:rsidP="00DB3D9C">
      <w:pPr>
        <w:tabs>
          <w:tab w:val="left" w:pos="2160"/>
        </w:tabs>
        <w:spacing w:after="0" w:line="240" w:lineRule="auto"/>
        <w:ind w:left="2160" w:hanging="2160"/>
        <w:rPr>
          <w:rFonts w:ascii="Times New Roman" w:hAnsi="Times New Roman" w:cs="Times New Roman"/>
          <w:sz w:val="24"/>
        </w:rPr>
      </w:pPr>
    </w:p>
    <w:p w14:paraId="4F682BFC" w14:textId="19FB0868" w:rsidR="00DB3D9C" w:rsidRPr="00686D19" w:rsidRDefault="00DB3D9C" w:rsidP="00DB3D9C">
      <w:pPr>
        <w:tabs>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2011 – 2014</w:t>
        <w:tab/>
        <w:t>Graduate Research Assistant</w:t>
      </w:r>
    </w:p>
    <w:p w14:paraId="4E7E3826" w14:textId="007C42BD" w:rsidR="00DB3D9C" w:rsidRPr="00686D19" w:rsidRDefault="00DB3D9C" w:rsidP="00DB3D9C">
      <w:pPr>
        <w:tabs>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ab/>
        <w:t>Department of Biostatistics, Boston University School of Public Health, Boston, MA</w:t>
      </w:r>
    </w:p>
    <w:p w14:paraId="3A1908AE" w14:textId="6D6EC1A4" w:rsidR="00DB3D9C" w:rsidRPr="00686D19" w:rsidRDefault="00DB3D9C" w:rsidP="00DB3D9C">
      <w:pPr>
        <w:tabs>
          <w:tab w:val="left" w:pos="2160"/>
        </w:tabs>
        <w:spacing w:after="0" w:line="240" w:lineRule="auto"/>
        <w:ind w:left="2160" w:hanging="2160"/>
        <w:rPr>
          <w:rFonts w:ascii="Times New Roman" w:hAnsi="Times New Roman" w:cs="Times New Roman"/>
          <w:sz w:val="24"/>
        </w:rPr>
      </w:pPr>
    </w:p>
    <w:p w14:paraId="79FB7832" w14:textId="33C4CF03" w:rsidR="00DB3D9C" w:rsidRPr="00686D19" w:rsidRDefault="00DB3D9C" w:rsidP="00DB3D9C">
      <w:pPr>
        <w:tabs>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2011 – 2012</w:t>
        <w:tab/>
        <w:t>Graduate Teaching Assistant</w:t>
      </w:r>
    </w:p>
    <w:p w14:paraId="3F3F0296" w14:textId="77777777" w:rsidR="00DB3D9C" w:rsidRPr="00686D19" w:rsidRDefault="00DB3D9C" w:rsidP="00DB3D9C">
      <w:pPr>
        <w:tabs>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ab/>
        <w:t>Department of Biostatistics, Boston University School of Public Health, Boston, MA</w:t>
      </w:r>
    </w:p>
    <w:p w14:paraId="6E60286B" w14:textId="77777777" w:rsidR="00DB3D9C" w:rsidRPr="00686D19" w:rsidRDefault="00DB3D9C" w:rsidP="00DB3D9C">
      <w:pPr>
        <w:tabs>
          <w:tab w:val="left" w:pos="2160"/>
        </w:tabs>
        <w:spacing w:after="0" w:line="240" w:lineRule="auto"/>
        <w:ind w:left="2160" w:hanging="2160"/>
        <w:rPr>
          <w:rFonts w:ascii="Times New Roman" w:hAnsi="Times New Roman" w:cs="Times New Roman"/>
          <w:sz w:val="24"/>
        </w:rPr>
      </w:pPr>
    </w:p>
    <w:p w14:paraId="719BB163" w14:textId="517515DB" w:rsidR="00DB3D9C" w:rsidRPr="00686D19" w:rsidRDefault="00DB3D9C" w:rsidP="00DB3D9C">
      <w:pPr>
        <w:tabs>
          <w:tab w:val="left" w:pos="2160"/>
        </w:tabs>
        <w:spacing w:after="0" w:line="240" w:lineRule="auto"/>
        <w:rPr>
          <w:rFonts w:ascii="Times New Roman" w:hAnsi="Times New Roman" w:cs="Times New Roman"/>
          <w:sz w:val="24"/>
        </w:rPr>
      </w:pPr>
      <w:r>
        <w:rPr>
          <w:rFonts w:ascii="Times New Roman" w:hAnsi="Times New Roman" w:cs="Times New Roman"/>
          <w:sz w:val="24"/>
        </w:rPr>
        <w:t>2008 – 2009</w:t>
        <w:tab/>
        <w:t>Project Coordinator</w:t>
      </w:r>
    </w:p>
    <w:p w14:paraId="13D44B34" w14:textId="3766D2B9" w:rsidR="00DB3D9C" w:rsidRPr="00686D19" w:rsidRDefault="00DB3D9C" w:rsidP="00DB3D9C">
      <w:pPr>
        <w:tabs>
          <w:tab w:val="left" w:pos="2160"/>
        </w:tabs>
        <w:spacing w:after="0" w:line="240" w:lineRule="auto"/>
        <w:rPr>
          <w:rFonts w:ascii="Times New Roman" w:hAnsi="Times New Roman" w:cs="Times New Roman"/>
          <w:sz w:val="24"/>
        </w:rPr>
      </w:pPr>
      <w:r>
        <w:rPr>
          <w:rFonts w:ascii="Times New Roman" w:hAnsi="Times New Roman" w:cs="Times New Roman"/>
          <w:sz w:val="24"/>
        </w:rPr>
        <w:tab/>
        <w:t>Veterans Affairs Outcomes Research Group, White River Junction, VT</w:t>
      </w:r>
    </w:p>
    <w:p w14:paraId="7EAEC990" w14:textId="127788A9" w:rsidR="00DB3D9C" w:rsidRPr="00686D19" w:rsidRDefault="00DB3D9C" w:rsidP="00DB3D9C">
      <w:pPr>
        <w:tabs>
          <w:tab w:val="left" w:pos="2160"/>
        </w:tabs>
        <w:spacing w:after="0" w:line="240" w:lineRule="auto"/>
        <w:rPr>
          <w:rFonts w:ascii="Times New Roman" w:hAnsi="Times New Roman" w:cs="Times New Roman"/>
          <w:sz w:val="24"/>
        </w:rPr>
      </w:pPr>
    </w:p>
    <w:p w14:paraId="2E75982C" w14:textId="00845988" w:rsidR="00DB3D9C" w:rsidRPr="00686D19" w:rsidRDefault="003E1B18" w:rsidP="00DB3D9C">
      <w:pPr>
        <w:tabs>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2008 – 2009</w:t>
        <w:tab/>
        <w:t>Graduate Teaching Assistant</w:t>
      </w:r>
    </w:p>
    <w:p w14:paraId="6F451905" w14:textId="02B10877" w:rsidR="003E1B18" w:rsidRPr="00686D19" w:rsidRDefault="00DB3D9C" w:rsidP="003E1B18">
      <w:pPr>
        <w:tabs>
          <w:tab w:val="left" w:pos="81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ab/>
        <w:tab/>
        <w:t>The Dartmouth Institute for Health Policy and Clinical Practice, Lebanon, NH</w:t>
      </w:r>
    </w:p>
    <w:p w14:paraId="5C9E6BE9" w14:textId="77777777" w:rsidR="00DB2835" w:rsidRPr="00686D19" w:rsidRDefault="00DB2835" w:rsidP="003E1B18">
      <w:pPr>
        <w:tabs>
          <w:tab w:val="left" w:pos="810"/>
          <w:tab w:val="left" w:pos="2160"/>
        </w:tabs>
        <w:spacing w:after="0" w:line="240" w:lineRule="auto"/>
        <w:ind w:left="2160" w:hanging="2160"/>
        <w:rPr>
          <w:rFonts w:ascii="Times New Roman" w:hAnsi="Times New Roman" w:cs="Times New Roman"/>
          <w:sz w:val="24"/>
        </w:rPr>
      </w:pPr>
    </w:p>
    <w:p w14:paraId="303C53A6" w14:textId="77777777" w:rsidR="007927F1" w:rsidRPr="00686D19" w:rsidRDefault="007927F1" w:rsidP="007927F1">
      <w:pPr>
        <w:pStyle w:val="Heading1"/>
        <w:spacing w:after="0" w:line="240" w:lineRule="auto"/>
      </w:pPr>
      <w:r>
        <w:t>B. Teaching, Advising, and Other Assignments</w:t>
      </w:r>
    </w:p>
    <w:p w14:paraId="1561CDBD" w14:textId="77777777" w:rsidR="007927F1" w:rsidRPr="00686D19" w:rsidRDefault="007927F1" w:rsidP="007927F1">
      <w:pPr>
        <w:spacing w:after="0" w:line="240" w:lineRule="auto"/>
        <w:rPr>
          <w:rFonts w:ascii="Times New Roman" w:hAnsi="Times New Roman" w:cs="Times New Roman"/>
          <w:sz w:val="24"/>
        </w:rPr>
      </w:pPr>
    </w:p>
    <w:p w14:paraId="5F9AE4A2" w14:textId="19D9BCB5" w:rsidR="007A5F18" w:rsidRPr="00686D19" w:rsidRDefault="00DB2835" w:rsidP="007927F1">
      <w:pPr>
        <w:pStyle w:val="Heading2"/>
        <w:spacing w:after="0" w:line="240" w:lineRule="auto"/>
      </w:pPr>
      <w:r>
        <w:t>Instruction at Oregon State University</w:t>
      </w:r>
    </w:p>
    <w:p w14:paraId="3215C6CE" w14:textId="77777777" w:rsidR="00DB2835" w:rsidRPr="00686D19" w:rsidRDefault="00DB2835" w:rsidP="0045284D">
      <w:pPr>
        <w:tabs>
          <w:tab w:val="left" w:pos="1080"/>
          <w:tab w:val="left" w:pos="2880"/>
        </w:tabs>
        <w:spacing w:after="0" w:line="240" w:lineRule="auto"/>
        <w:rPr>
          <w:rFonts w:ascii="Times New Roman" w:hAnsi="Times New Roman" w:cs="Times New Roman"/>
          <w:i/>
          <w:sz w:val="24"/>
        </w:rPr>
      </w:pPr>
    </w:p>
    <w:p w14:paraId="15E149FE" w14:textId="0A9FE732" w:rsidR="00DB2835" w:rsidRPr="00686D19" w:rsidRDefault="007A5F18" w:rsidP="001716BA">
      <w:pPr>
        <w:tabs>
          <w:tab w:val="left" w:pos="1080"/>
          <w:tab w:val="left" w:pos="2880"/>
          <w:tab w:val="left" w:pos="8280"/>
        </w:tabs>
        <w:spacing w:after="0" w:line="240" w:lineRule="auto"/>
        <w:rPr>
          <w:rFonts w:ascii="Times New Roman" w:hAnsi="Times New Roman" w:cs="Times New Roman"/>
          <w:i/>
          <w:sz w:val="24"/>
        </w:rPr>
      </w:pPr>
      <w:r>
        <w:rPr>
          <w:rFonts w:ascii="Times New Roman" w:hAnsi="Times New Roman" w:cs="Times New Roman"/>
          <w:i/>
          <w:sz w:val="24"/>
        </w:rPr>
        <w:t>Term</w:t>
        <w:tab/>
        <w:t>Year</w:t>
        <w:tab/>
        <w:t>Course</w:t>
        <w:tab/>
        <w:t>Enrollment</w:t>
      </w:r>
    </w:p>
    <w:p w14:paraId="55B71D7E" w14:textId="1882FA89" w:rsidR="0092105F" w:rsidRPr="00686D19" w:rsidRDefault="0092105F" w:rsidP="0092105F">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 xml:space="preserve">Fall </w:t>
        <w:tab/>
        <w:t>2025</w:t>
        <w:tab/>
        <w:t>H 401 Research and Scholarship (3-cr)</w:t>
        <w:tab/>
        <w:t>1</w:t>
      </w:r>
    </w:p>
    <w:p w14:paraId="79597C75" w14:textId="193D6C47" w:rsidR="005E17C3" w:rsidRPr="00686D19" w:rsidRDefault="005E17C3" w:rsidP="005E17C3">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Fall</w:t>
        <w:tab/>
        <w:t>2025</w:t>
        <w:tab/>
        <w:t>HHS 533e Computing For Population Health Data</w:t>
        <w:tab/>
      </w:r>
      <w:r>
        <w:rPr>
          <w:rFonts w:ascii="Times New Roman" w:hAnsi="Times New Roman" w:cs="Times New Roman" w:hint="eastAsia"/>
          <w:sz w:val="24"/>
        </w:rPr>
        <w:t>2</w:t>
      </w:r>
      <w:r>
        <w:rPr>
          <w:rFonts w:ascii="Times New Roman" w:hAnsi="Times New Roman" w:cs="Times New Roman"/>
          <w:sz w:val="24"/>
        </w:rPr>
        <w:t>3</w:t>
      </w:r>
    </w:p>
    <w:p w14:paraId="79088B1D" w14:textId="14A563F9" w:rsidR="005E17C3" w:rsidRPr="00686D19" w:rsidRDefault="005E17C3" w:rsidP="005E17C3">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Fall</w:t>
        <w:tab/>
        <w:t>2025</w:t>
        <w:tab/>
        <w:t>HHS 533 Computing For Population Health Data</w:t>
        <w:tab/>
        <w:t>30</w:t>
      </w:r>
    </w:p>
    <w:p w14:paraId="521D3946" w14:textId="0EC5E35F" w:rsidR="005E17C3" w:rsidRPr="00686D19" w:rsidRDefault="005E17C3" w:rsidP="005E17C3">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hint="eastAsia"/>
          <w:sz w:val="24"/>
        </w:rPr>
        <w:t>Winter</w:t>
      </w:r>
      <w:r>
        <w:rPr>
          <w:rFonts w:ascii="Times New Roman" w:hAnsi="Times New Roman" w:cs="Times New Roman"/>
          <w:sz w:val="24"/>
        </w:rPr>
        <w:t xml:space="preserve"> </w:t>
        <w:tab/>
        <w:t>2025</w:t>
        <w:tab/>
        <w:t>H 580 Lin. Reg. &amp; Analysis of Time to Event Data</w:t>
        <w:tab/>
      </w:r>
      <w:r>
        <w:rPr>
          <w:rFonts w:ascii="Times New Roman" w:hAnsi="Times New Roman" w:cs="Times New Roman" w:hint="eastAsia"/>
          <w:sz w:val="24"/>
        </w:rPr>
        <w:t>25</w:t>
      </w:r>
    </w:p>
    <w:p w14:paraId="1FBDF6F0" w14:textId="16BF9580" w:rsidR="0092105F" w:rsidRPr="00686D19" w:rsidRDefault="005E17C3" w:rsidP="009B6DC1">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 xml:space="preserve">Winter </w:t>
        <w:tab/>
        <w:t>2025</w:t>
        <w:tab/>
        <w:t>H 564 Computing Tools &amp; Health Data Analysis</w:t>
        <w:tab/>
      </w:r>
      <w:r>
        <w:rPr>
          <w:rFonts w:ascii="Times New Roman" w:hAnsi="Times New Roman" w:cs="Times New Roman" w:hint="eastAsia"/>
          <w:sz w:val="24"/>
        </w:rPr>
        <w:t>20</w:t>
      </w:r>
    </w:p>
    <w:p w14:paraId="5FDA4AE0" w14:textId="661DC93C" w:rsidR="009B6DC1" w:rsidRPr="00686D19" w:rsidRDefault="009B6DC1" w:rsidP="009B6DC1">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Fall</w:t>
        <w:tab/>
        <w:t>202</w:t>
      </w:r>
      <w:r>
        <w:rPr>
          <w:rFonts w:ascii="Times New Roman" w:hAnsi="Times New Roman" w:cs="Times New Roman" w:hint="eastAsia"/>
          <w:sz w:val="24"/>
        </w:rPr>
        <w:t>4</w:t>
      </w:r>
      <w:r>
        <w:rPr>
          <w:rFonts w:ascii="Times New Roman" w:hAnsi="Times New Roman" w:cs="Times New Roman"/>
          <w:sz w:val="24"/>
        </w:rPr>
        <w:tab/>
        <w:t>HHS 533e Computing For Population Health Data</w:t>
        <w:tab/>
      </w:r>
      <w:r>
        <w:rPr>
          <w:rFonts w:ascii="Times New Roman" w:hAnsi="Times New Roman" w:cs="Times New Roman" w:hint="eastAsia"/>
          <w:sz w:val="24"/>
        </w:rPr>
        <w:t>28</w:t>
      </w:r>
    </w:p>
    <w:p w14:paraId="644A1E15" w14:textId="1AB7C8E3" w:rsidR="00DA744F" w:rsidRPr="00686D19" w:rsidRDefault="009B6DC1" w:rsidP="009B6DC1">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Fall</w:t>
        <w:tab/>
        <w:t>202</w:t>
      </w:r>
      <w:r>
        <w:rPr>
          <w:rFonts w:ascii="Times New Roman" w:hAnsi="Times New Roman" w:cs="Times New Roman" w:hint="eastAsia"/>
          <w:sz w:val="24"/>
        </w:rPr>
        <w:t>4</w:t>
      </w:r>
      <w:r>
        <w:rPr>
          <w:rFonts w:ascii="Times New Roman" w:hAnsi="Times New Roman" w:cs="Times New Roman"/>
          <w:sz w:val="24"/>
        </w:rPr>
        <w:tab/>
        <w:t>HHS 533 Computing For Population Health Data</w:t>
        <w:tab/>
        <w:t>3</w:t>
      </w:r>
      <w:r>
        <w:rPr>
          <w:rFonts w:ascii="Times New Roman" w:hAnsi="Times New Roman" w:cs="Times New Roman" w:hint="eastAsia"/>
          <w:sz w:val="24"/>
        </w:rPr>
        <w:t>1</w:t>
      </w:r>
    </w:p>
    <w:p w14:paraId="00D13D89" w14:textId="74C529BF" w:rsidR="009B6DC1" w:rsidRPr="00686D19" w:rsidRDefault="00DA744F" w:rsidP="009B6DC1">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hint="eastAsia"/>
          <w:sz w:val="24"/>
        </w:rPr>
        <w:t>Winter</w:t>
      </w:r>
      <w:r>
        <w:rPr>
          <w:rFonts w:ascii="Times New Roman" w:hAnsi="Times New Roman" w:cs="Times New Roman"/>
          <w:sz w:val="24"/>
        </w:rPr>
        <w:t xml:space="preserve"> </w:t>
        <w:tab/>
        <w:t>202</w:t>
      </w:r>
      <w:r>
        <w:rPr>
          <w:rFonts w:ascii="Times New Roman" w:hAnsi="Times New Roman" w:cs="Times New Roman" w:hint="eastAsia"/>
          <w:sz w:val="24"/>
        </w:rPr>
        <w:t>4</w:t>
      </w:r>
      <w:r>
        <w:rPr>
          <w:rFonts w:ascii="Times New Roman" w:hAnsi="Times New Roman" w:cs="Times New Roman"/>
          <w:sz w:val="24"/>
        </w:rPr>
        <w:tab/>
        <w:t>H 580 Lin. Reg. &amp; Analysis of Time to Event Data</w:t>
        <w:tab/>
      </w:r>
      <w:r>
        <w:rPr>
          <w:rFonts w:ascii="Times New Roman" w:hAnsi="Times New Roman" w:cs="Times New Roman" w:hint="eastAsia"/>
          <w:sz w:val="24"/>
        </w:rPr>
        <w:t>13</w:t>
      </w:r>
    </w:p>
    <w:p w14:paraId="400D78A6" w14:textId="7C58C1BD" w:rsidR="009B6DC1" w:rsidRPr="00686D19" w:rsidRDefault="009B6DC1" w:rsidP="00296C1B">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 xml:space="preserve">Winter </w:t>
        <w:tab/>
        <w:t>202</w:t>
      </w:r>
      <w:r>
        <w:rPr>
          <w:rFonts w:ascii="Times New Roman" w:hAnsi="Times New Roman" w:cs="Times New Roman" w:hint="eastAsia"/>
          <w:sz w:val="24"/>
        </w:rPr>
        <w:t>4</w:t>
      </w:r>
      <w:r>
        <w:rPr>
          <w:rFonts w:ascii="Times New Roman" w:hAnsi="Times New Roman" w:cs="Times New Roman"/>
          <w:sz w:val="24"/>
        </w:rPr>
        <w:tab/>
        <w:t>H 564 Computing Tools &amp; Health Data Analysis</w:t>
        <w:tab/>
        <w:t>1</w:t>
      </w:r>
      <w:r>
        <w:rPr>
          <w:rFonts w:ascii="Times New Roman" w:hAnsi="Times New Roman" w:cs="Times New Roman" w:hint="eastAsia"/>
          <w:sz w:val="24"/>
        </w:rPr>
        <w:t>2</w:t>
      </w:r>
    </w:p>
    <w:p w14:paraId="05371855" w14:textId="4996FA4F" w:rsidR="004A2B1A" w:rsidRPr="00686D19" w:rsidRDefault="004A2B1A" w:rsidP="00296C1B">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Fall</w:t>
        <w:tab/>
        <w:t>2023</w:t>
        <w:tab/>
        <w:t>HHS 533e Computing For Population Health Data</w:t>
        <w:tab/>
        <w:t>34</w:t>
      </w:r>
    </w:p>
    <w:p w14:paraId="12370C1D" w14:textId="136DDB45" w:rsidR="00205054" w:rsidRPr="00686D19" w:rsidRDefault="00205054" w:rsidP="00296C1B">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Fall</w:t>
        <w:tab/>
        <w:t>2023</w:t>
        <w:tab/>
        <w:t>HHS 533 Computing For Population Health Data</w:t>
        <w:tab/>
        <w:t>36</w:t>
      </w:r>
    </w:p>
    <w:p w14:paraId="0FC1334D" w14:textId="2683328D" w:rsidR="00A25A49" w:rsidRPr="00686D19" w:rsidRDefault="00A25A49" w:rsidP="00296C1B">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 xml:space="preserve">Spring </w:t>
        <w:tab/>
        <w:t>2023</w:t>
        <w:tab/>
        <w:t>H 580 Lin. Reg. &amp; Analysis of Time to Event Data</w:t>
        <w:tab/>
        <w:t>9</w:t>
      </w:r>
    </w:p>
    <w:p w14:paraId="20261BD6" w14:textId="6670C84E" w:rsidR="00A65546" w:rsidRPr="00686D19" w:rsidRDefault="00A25A49" w:rsidP="00296C1B">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 xml:space="preserve">Winter </w:t>
        <w:tab/>
        <w:t>2023</w:t>
        <w:tab/>
        <w:t>H 564 Computing Tools &amp; Health Data Analysis</w:t>
        <w:tab/>
        <w:t>15</w:t>
      </w:r>
    </w:p>
    <w:p w14:paraId="2A96A7F0" w14:textId="63AB887B" w:rsidR="00A65546" w:rsidRPr="00686D19" w:rsidRDefault="00A65546" w:rsidP="00296C1B">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 xml:space="preserve">Winter </w:t>
        <w:tab/>
        <w:t>2023</w:t>
        <w:tab/>
        <w:t>H 601 Research and Scholarship (3-cr)</w:t>
        <w:tab/>
        <w:t>1</w:t>
      </w:r>
    </w:p>
    <w:p w14:paraId="08F41554" w14:textId="447B1CC9" w:rsidR="00661020" w:rsidRPr="00686D19" w:rsidRDefault="00661020" w:rsidP="00296C1B">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 xml:space="preserve">Fall </w:t>
        <w:tab/>
        <w:t>2022</w:t>
        <w:tab/>
        <w:t>H 601 Research and Scholarship (2-cr)</w:t>
        <w:tab/>
        <w:t>1</w:t>
      </w:r>
    </w:p>
    <w:p w14:paraId="56EF631F" w14:textId="309616C3" w:rsidR="00296C1B" w:rsidRPr="00686D19" w:rsidRDefault="00296C1B" w:rsidP="00296C1B">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Fall</w:t>
        <w:tab/>
        <w:t>2022</w:t>
        <w:tab/>
        <w:t>HHS 513 Integrated Approaches to Public Health I</w:t>
        <w:tab/>
        <w:t>25</w:t>
      </w:r>
    </w:p>
    <w:p w14:paraId="3A2C7774" w14:textId="321B22BB" w:rsidR="00296C1B" w:rsidRPr="00686D19" w:rsidRDefault="00296C1B" w:rsidP="00296C1B">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Fall</w:t>
        <w:tab/>
        <w:t>2022</w:t>
        <w:tab/>
        <w:t>H 513 Integrated Approaches to Public Health</w:t>
        <w:tab/>
        <w:t>20</w:t>
      </w:r>
    </w:p>
    <w:p w14:paraId="1D42B8B4" w14:textId="14C08EA1" w:rsidR="00CC0A7F" w:rsidRPr="00686D19" w:rsidRDefault="00CC0A7F" w:rsidP="00CC0A7F">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Spring</w:t>
        <w:tab/>
        <w:t>2022</w:t>
        <w:tab/>
        <w:t>H 580 Lin. Reg. &amp; Analysis of Time to Event Data</w:t>
        <w:tab/>
        <w:t>25</w:t>
      </w:r>
    </w:p>
    <w:p w14:paraId="23B4967A" w14:textId="16355B12" w:rsidR="00CC0A7F" w:rsidRPr="00686D19" w:rsidRDefault="00CC0A7F" w:rsidP="00CC0A7F">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Winter</w:t>
        <w:tab/>
        <w:t>2022</w:t>
        <w:tab/>
        <w:t>H 564 Computing Tools &amp; Health Data Analysis</w:t>
        <w:tab/>
        <w:t>19</w:t>
      </w:r>
    </w:p>
    <w:p w14:paraId="61FD8BED" w14:textId="5AFC09AB" w:rsidR="00CC0A7F" w:rsidRPr="00686D19" w:rsidRDefault="00CC0A7F" w:rsidP="00CC0A7F">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Fall</w:t>
        <w:tab/>
        <w:t>2021</w:t>
        <w:tab/>
        <w:t>HHS 513 Integrated Approaches to Public Health I</w:t>
        <w:tab/>
        <w:t>24</w:t>
      </w:r>
    </w:p>
    <w:p w14:paraId="12A9F5AD" w14:textId="7A6AA984" w:rsidR="00CC0A7F" w:rsidRPr="00686D19" w:rsidRDefault="00CC0A7F" w:rsidP="00CC0A7F">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Fall</w:t>
        <w:tab/>
        <w:t>2021</w:t>
        <w:tab/>
        <w:t>H 513 Integrated Approaches to Public Health</w:t>
        <w:tab/>
        <w:t>41</w:t>
        <w:tab/>
      </w:r>
    </w:p>
    <w:p w14:paraId="0E07C0BE" w14:textId="7390BCDA" w:rsidR="00892CBB" w:rsidRPr="00686D19" w:rsidRDefault="00892CBB" w:rsidP="00892CBB">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Spring</w:t>
        <w:tab/>
        <w:t>2021</w:t>
        <w:tab/>
        <w:t>H 580 Lin. Reg. &amp; Analysis of Time to Event Data</w:t>
        <w:tab/>
        <w:t>22</w:t>
      </w:r>
    </w:p>
    <w:p w14:paraId="5A7A01ED" w14:textId="70CEA412" w:rsidR="00892CBB" w:rsidRPr="00686D19" w:rsidRDefault="00892CBB" w:rsidP="00892CBB">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Winter</w:t>
        <w:tab/>
        <w:t>2021</w:t>
        <w:tab/>
        <w:t>H 564 Computing Tools &amp; Health Data Analysis</w:t>
        <w:tab/>
        <w:t>25</w:t>
      </w:r>
    </w:p>
    <w:p w14:paraId="15A8D730" w14:textId="44B49CD0" w:rsidR="00892CBB" w:rsidRPr="00686D19" w:rsidRDefault="00892CBB" w:rsidP="00892CBB">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Fall</w:t>
        <w:tab/>
        <w:t>2020</w:t>
        <w:tab/>
        <w:t>HHS 513 Integrated Approaches to Public Health I</w:t>
        <w:tab/>
        <w:t>32</w:t>
      </w:r>
    </w:p>
    <w:p w14:paraId="48500826" w14:textId="19E75A88" w:rsidR="00892CBB" w:rsidRPr="00686D19" w:rsidRDefault="00892CBB" w:rsidP="00892CBB">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Fall</w:t>
        <w:tab/>
        <w:t>2020</w:t>
        <w:tab/>
        <w:t>H 513 Integrated Approaches to Public Health</w:t>
        <w:tab/>
        <w:t>43</w:t>
        <w:tab/>
      </w:r>
    </w:p>
    <w:p w14:paraId="455E23F3" w14:textId="180664A7" w:rsidR="008F6825" w:rsidRPr="00686D19" w:rsidRDefault="008F6825" w:rsidP="008F6825">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Spring</w:t>
        <w:tab/>
        <w:t>2020</w:t>
        <w:tab/>
        <w:t>H 580 Lin. Reg. &amp; Analysis of Time to Event Data</w:t>
        <w:tab/>
        <w:t>20</w:t>
      </w:r>
    </w:p>
    <w:p w14:paraId="4795EEAE" w14:textId="77777777" w:rsidR="008F6825" w:rsidRPr="00686D19" w:rsidRDefault="008F6825" w:rsidP="008F6825">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lastRenderedPageBreak/>
        <w:t>Winter</w:t>
        <w:tab/>
        <w:t>2020</w:t>
        <w:tab/>
        <w:t>H 564 Computing Tools &amp; Health Data Analysis</w:t>
        <w:tab/>
        <w:t>23</w:t>
      </w:r>
    </w:p>
    <w:p w14:paraId="5DF25509" w14:textId="77777777" w:rsidR="008F6825" w:rsidRPr="00686D19" w:rsidRDefault="008F6825" w:rsidP="008F6825">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Fall</w:t>
        <w:tab/>
        <w:t>2019</w:t>
        <w:tab/>
        <w:t>HHS 513 Integrated Approaches to Public Health I</w:t>
        <w:tab/>
        <w:t>24</w:t>
      </w:r>
    </w:p>
    <w:p w14:paraId="63802B94" w14:textId="0BB0BEFB" w:rsidR="008F6825" w:rsidRPr="00686D19" w:rsidRDefault="008F6825" w:rsidP="0069461D">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Fall</w:t>
        <w:tab/>
        <w:t>2019</w:t>
        <w:tab/>
        <w:t>H 513 Integrated Approaches to Public Health</w:t>
        <w:tab/>
        <w:t>46</w:t>
        <w:tab/>
      </w:r>
    </w:p>
    <w:p w14:paraId="68506D25" w14:textId="5E6BAAB1" w:rsidR="005E672B" w:rsidRPr="00686D19" w:rsidRDefault="005E672B" w:rsidP="0069461D">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Winter</w:t>
        <w:tab/>
        <w:t>2019</w:t>
        <w:tab/>
        <w:t>HHS 514 Integrated Approaches to Public Health II</w:t>
        <w:tab/>
        <w:t>10</w:t>
      </w:r>
    </w:p>
    <w:p w14:paraId="381A6260" w14:textId="73A37151" w:rsidR="005E672B" w:rsidRPr="00686D19" w:rsidRDefault="005E672B" w:rsidP="0069461D">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Winter</w:t>
        <w:tab/>
        <w:t>2019</w:t>
        <w:tab/>
        <w:t>H 564 Computing Tools &amp; Health Data Analysis</w:t>
        <w:tab/>
        <w:t>17</w:t>
      </w:r>
    </w:p>
    <w:p w14:paraId="793236C2" w14:textId="683011E8" w:rsidR="005E672B" w:rsidRPr="00686D19" w:rsidRDefault="005E672B" w:rsidP="0069461D">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Fall</w:t>
        <w:tab/>
        <w:t>2018</w:t>
        <w:tab/>
        <w:t>HHS 513 Integrated Approaches to Public Health I</w:t>
        <w:tab/>
        <w:t>13</w:t>
      </w:r>
    </w:p>
    <w:p w14:paraId="172BCE0C" w14:textId="4E4804E2" w:rsidR="005E672B" w:rsidRPr="00686D19" w:rsidRDefault="005E672B" w:rsidP="0069461D">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Fall</w:t>
        <w:tab/>
        <w:t>2018</w:t>
        <w:tab/>
        <w:t>H 513 Integrated Approaches to Public Health</w:t>
        <w:tab/>
        <w:t>53</w:t>
      </w:r>
    </w:p>
    <w:p w14:paraId="3BF02592" w14:textId="1A9D9120" w:rsidR="005E672B" w:rsidRPr="00686D19" w:rsidRDefault="005E672B" w:rsidP="0069461D">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Spring</w:t>
        <w:tab/>
        <w:t>2018</w:t>
        <w:tab/>
        <w:t>H 580 Lin. Reg. &amp; Analysis of Time to Event Data</w:t>
        <w:tab/>
        <w:t>30</w:t>
      </w:r>
    </w:p>
    <w:p w14:paraId="4C94473E" w14:textId="124808DB" w:rsidR="005E672B" w:rsidRPr="00686D19" w:rsidRDefault="005E672B" w:rsidP="0069461D">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Winter</w:t>
        <w:tab/>
        <w:t>2018</w:t>
        <w:tab/>
        <w:t>H 564 Computing Tools &amp; Health Data Analysis</w:t>
        <w:tab/>
        <w:t>25</w:t>
      </w:r>
    </w:p>
    <w:p w14:paraId="19D7F0A3" w14:textId="29D546A1" w:rsidR="005E672B" w:rsidRPr="00686D19" w:rsidRDefault="005E672B" w:rsidP="005E672B">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Fall</w:t>
        <w:tab/>
        <w:t>2017</w:t>
        <w:tab/>
        <w:t>H 513 Integrated Approaches to Public Health</w:t>
        <w:tab/>
        <w:t>51</w:t>
      </w:r>
    </w:p>
    <w:p w14:paraId="62738F03" w14:textId="76034555" w:rsidR="005E672B" w:rsidRPr="00686D19" w:rsidRDefault="005E672B" w:rsidP="005E672B">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Spring</w:t>
        <w:tab/>
        <w:t>2017</w:t>
        <w:tab/>
        <w:t>H 578 Introduction to Molecular Epidemiology I</w:t>
        <w:tab/>
        <w:t>6</w:t>
      </w:r>
    </w:p>
    <w:p w14:paraId="183D5D6D" w14:textId="740DCB80" w:rsidR="005E672B" w:rsidRPr="00686D19" w:rsidRDefault="005E672B" w:rsidP="005E672B">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Winter</w:t>
        <w:tab/>
        <w:t>2017</w:t>
        <w:tab/>
        <w:t>H 564 Computing Tools &amp; Health Data Analysis</w:t>
        <w:tab/>
        <w:t>16</w:t>
      </w:r>
    </w:p>
    <w:p w14:paraId="066D7839" w14:textId="7687CC94" w:rsidR="005E672B" w:rsidRPr="00686D19" w:rsidRDefault="005E672B" w:rsidP="005E672B">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Winter</w:t>
        <w:tab/>
        <w:t>2017</w:t>
        <w:tab/>
        <w:t>H 220 Introduction to Health Data Analysis</w:t>
        <w:tab/>
        <w:t>64</w:t>
        <w:tab/>
      </w:r>
    </w:p>
    <w:p w14:paraId="3B38B302" w14:textId="52C04FF6" w:rsidR="005E672B" w:rsidRPr="00686D19" w:rsidRDefault="005E672B" w:rsidP="0069461D">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Spring</w:t>
        <w:tab/>
        <w:t>2016</w:t>
        <w:tab/>
        <w:t>H 220 Introduction to Health Data Analysis</w:t>
        <w:tab/>
        <w:t>74</w:t>
      </w:r>
    </w:p>
    <w:p w14:paraId="7C0FF55C" w14:textId="5298F9A6" w:rsidR="005E672B" w:rsidRPr="00686D19" w:rsidRDefault="005E672B" w:rsidP="005E672B">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Winter</w:t>
        <w:tab/>
        <w:t>2016</w:t>
        <w:tab/>
        <w:t>H 564 Computing Tools &amp; Health Data Analysis</w:t>
        <w:tab/>
        <w:t>18</w:t>
      </w:r>
    </w:p>
    <w:p w14:paraId="16562884" w14:textId="36C8767F" w:rsidR="005E672B" w:rsidRPr="00686D19" w:rsidRDefault="005E672B" w:rsidP="0069461D">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Spring</w:t>
        <w:tab/>
        <w:t>2015</w:t>
        <w:tab/>
        <w:t>H 220 Introduction to Health Data Analysis</w:t>
        <w:tab/>
        <w:t>67</w:t>
      </w:r>
    </w:p>
    <w:p w14:paraId="4B5E206B" w14:textId="4376AFB7" w:rsidR="005E672B" w:rsidRPr="00686D19" w:rsidRDefault="005E672B" w:rsidP="0069461D">
      <w:pPr>
        <w:tabs>
          <w:tab w:val="left" w:pos="1080"/>
          <w:tab w:val="left" w:pos="2880"/>
          <w:tab w:val="left" w:pos="8280"/>
        </w:tabs>
        <w:spacing w:after="0"/>
        <w:rPr>
          <w:rFonts w:ascii="Times New Roman" w:hAnsi="Times New Roman" w:cs="Times New Roman"/>
          <w:sz w:val="24"/>
        </w:rPr>
      </w:pPr>
      <w:r>
        <w:rPr>
          <w:rFonts w:ascii="Times New Roman" w:hAnsi="Times New Roman" w:cs="Times New Roman"/>
          <w:sz w:val="24"/>
        </w:rPr>
        <w:t xml:space="preserve">Winter </w:t>
        <w:tab/>
        <w:t>2015</w:t>
        <w:tab/>
        <w:t>H 220 Introduction to Health Data Analysis</w:t>
        <w:tab/>
        <w:t>72</w:t>
      </w:r>
    </w:p>
    <w:p w14:paraId="2E6AA2FA" w14:textId="77777777" w:rsidR="0065775F" w:rsidRPr="00686D19" w:rsidRDefault="0065775F" w:rsidP="007927F1">
      <w:pPr>
        <w:spacing w:after="0" w:line="240" w:lineRule="auto"/>
        <w:rPr>
          <w:rFonts w:ascii="Times New Roman" w:hAnsi="Times New Roman" w:cs="Times New Roman"/>
          <w:sz w:val="24"/>
          <w:u w:val="single"/>
        </w:rPr>
      </w:pPr>
    </w:p>
    <w:p w14:paraId="1E440DAB" w14:textId="52C6C46E" w:rsidR="008950E3" w:rsidRPr="00686D19" w:rsidRDefault="008950E3" w:rsidP="007927F1">
      <w:pPr>
        <w:pStyle w:val="Heading2"/>
        <w:spacing w:after="0" w:line="240" w:lineRule="auto"/>
      </w:pPr>
      <w:r>
        <w:rPr>
          <w:u w:val="single"/>
        </w:rPr>
        <w:t>Invited Guest Lectures</w:t>
      </w:r>
    </w:p>
    <w:p w14:paraId="0C6D773A" w14:textId="5D423DE3" w:rsidR="008950E3" w:rsidRPr="00686D19" w:rsidRDefault="008950E3" w:rsidP="007927F1">
      <w:pPr>
        <w:spacing w:after="0" w:line="240" w:lineRule="auto"/>
        <w:rPr>
          <w:rFonts w:ascii="Times New Roman" w:hAnsi="Times New Roman" w:cs="Times New Roman"/>
          <w:b/>
          <w:sz w:val="24"/>
        </w:rPr>
      </w:pPr>
      <w:r>
        <w:rPr>
          <w:rFonts w:ascii="Times New Roman" w:hAnsi="Times New Roman" w:cs="Times New Roman"/>
          <w:b/>
          <w:sz w:val="24"/>
        </w:rPr>
        <w:t>Oregon State University</w:t>
      </w:r>
    </w:p>
    <w:p w14:paraId="514D0EA5" w14:textId="0E7B1778" w:rsidR="008950E3" w:rsidRPr="00686D19" w:rsidRDefault="008950E3" w:rsidP="007927F1">
      <w:pPr>
        <w:spacing w:after="0" w:line="240" w:lineRule="auto"/>
        <w:rPr>
          <w:rFonts w:ascii="Times New Roman" w:hAnsi="Times New Roman" w:cs="Times New Roman"/>
          <w:i/>
          <w:sz w:val="24"/>
        </w:rPr>
      </w:pPr>
      <w:r>
        <w:rPr>
          <w:rFonts w:ascii="Times New Roman" w:hAnsi="Times New Roman" w:cs="Times New Roman"/>
          <w:i/>
          <w:sz w:val="24"/>
        </w:rPr>
        <w:t>Date</w:t>
        <w:tab/>
        <w:tab/>
        <w:t>Course</w:t>
        <w:tab/>
        <w:tab/>
        <w:tab/>
        <w:tab/>
        <w:tab/>
        <w:t>Topic</w:t>
      </w:r>
    </w:p>
    <w:p w14:paraId="05E22149" w14:textId="6F9E8C0D" w:rsidR="006034B2" w:rsidRPr="00686D19" w:rsidRDefault="006034B2" w:rsidP="008950E3">
      <w:pPr>
        <w:tabs>
          <w:tab w:val="left" w:pos="1440"/>
        </w:tabs>
        <w:spacing w:after="0" w:line="240" w:lineRule="auto"/>
        <w:ind w:left="5040" w:hanging="5040"/>
        <w:rPr>
          <w:rFonts w:ascii="Times New Roman" w:hAnsi="Times New Roman" w:cs="Times New Roman"/>
          <w:sz w:val="24"/>
        </w:rPr>
      </w:pPr>
      <w:r>
        <w:rPr>
          <w:rFonts w:ascii="Times New Roman" w:hAnsi="Times New Roman" w:cs="Times New Roman"/>
          <w:sz w:val="24"/>
        </w:rPr>
        <w:t>5/24/2018</w:t>
        <w:tab/>
        <w:t xml:space="preserve">H683: Advanced Research </w:t>
        <w:tab/>
        <w:t>Genetic Epidemiology and Public Health</w:t>
      </w:r>
    </w:p>
    <w:p w14:paraId="63E6F7DF" w14:textId="7DA215D4" w:rsidR="006034B2" w:rsidRPr="00686D19" w:rsidRDefault="006034B2" w:rsidP="006034B2">
      <w:pPr>
        <w:tabs>
          <w:tab w:val="left" w:pos="1440"/>
        </w:tabs>
        <w:spacing w:after="0" w:line="240" w:lineRule="auto"/>
        <w:ind w:left="5040" w:hanging="5040"/>
        <w:rPr>
          <w:rFonts w:ascii="Times New Roman" w:hAnsi="Times New Roman" w:cs="Times New Roman"/>
          <w:sz w:val="24"/>
        </w:rPr>
      </w:pPr>
      <w:r>
        <w:rPr>
          <w:rFonts w:ascii="Times New Roman" w:hAnsi="Times New Roman" w:cs="Times New Roman"/>
          <w:sz w:val="24"/>
        </w:rPr>
        <w:tab/>
        <w:t xml:space="preserve">Methods in Environmental &amp; </w:t>
      </w:r>
    </w:p>
    <w:p w14:paraId="71D762FD" w14:textId="3CD87BEF" w:rsidR="00657F65" w:rsidRPr="00686D19" w:rsidRDefault="006034B2" w:rsidP="005E672B">
      <w:pPr>
        <w:tabs>
          <w:tab w:val="left" w:pos="1440"/>
        </w:tabs>
        <w:spacing w:after="120" w:line="240" w:lineRule="auto"/>
        <w:ind w:left="5040" w:hanging="5040"/>
        <w:rPr>
          <w:rFonts w:ascii="Times New Roman" w:hAnsi="Times New Roman" w:cs="Times New Roman"/>
          <w:sz w:val="24"/>
        </w:rPr>
      </w:pPr>
      <w:r>
        <w:rPr>
          <w:rFonts w:ascii="Times New Roman" w:hAnsi="Times New Roman" w:cs="Times New Roman"/>
          <w:sz w:val="24"/>
        </w:rPr>
        <w:tab/>
        <w:t>Occupational Health</w:t>
      </w:r>
    </w:p>
    <w:p w14:paraId="0E1DA430" w14:textId="22E13BD6" w:rsidR="005E672B" w:rsidRPr="00686D19" w:rsidRDefault="005E672B" w:rsidP="005E672B">
      <w:pPr>
        <w:tabs>
          <w:tab w:val="left" w:pos="1440"/>
        </w:tabs>
        <w:spacing w:after="120" w:line="240" w:lineRule="auto"/>
        <w:ind w:left="5040" w:hanging="5040"/>
        <w:rPr>
          <w:rFonts w:ascii="Times New Roman" w:hAnsi="Times New Roman" w:cs="Times New Roman"/>
          <w:sz w:val="24"/>
        </w:rPr>
      </w:pPr>
      <w:r>
        <w:rPr>
          <w:rFonts w:ascii="Times New Roman" w:hAnsi="Times New Roman" w:cs="Times New Roman"/>
          <w:sz w:val="24"/>
        </w:rPr>
        <w:t>5/4/2017</w:t>
        <w:tab/>
        <w:t>H554 Epidemiology of Aging</w:t>
        <w:tab/>
        <w:t>Genetics of Extreme Human Longevity</w:t>
      </w:r>
    </w:p>
    <w:p w14:paraId="40FC64DD" w14:textId="77777777" w:rsidR="005E672B" w:rsidRPr="00686D19" w:rsidRDefault="005E672B" w:rsidP="005E672B">
      <w:pPr>
        <w:tabs>
          <w:tab w:val="left" w:pos="1440"/>
        </w:tabs>
        <w:spacing w:after="120" w:line="240" w:lineRule="auto"/>
        <w:ind w:left="5040" w:hanging="5040"/>
        <w:rPr>
          <w:rFonts w:ascii="Times New Roman" w:hAnsi="Times New Roman" w:cs="Times New Roman"/>
          <w:sz w:val="24"/>
        </w:rPr>
      </w:pPr>
      <w:r>
        <w:rPr>
          <w:rFonts w:ascii="Times New Roman" w:hAnsi="Times New Roman" w:cs="Times New Roman"/>
          <w:sz w:val="24"/>
        </w:rPr>
        <w:t>1/22/2015</w:t>
        <w:tab/>
        <w:t>H554 Epidemiology of Aging</w:t>
        <w:tab/>
        <w:t>Genome-wide Association Studies (GWAS): Applications in Studies of Extreme Longevity</w:t>
        <w:tab/>
      </w:r>
    </w:p>
    <w:p w14:paraId="07148FCC" w14:textId="77777777" w:rsidR="00F77763" w:rsidRPr="00686D19" w:rsidRDefault="00F77763" w:rsidP="007927F1">
      <w:pPr>
        <w:spacing w:after="0" w:line="240" w:lineRule="auto"/>
        <w:rPr>
          <w:rFonts w:ascii="Times New Roman" w:hAnsi="Times New Roman" w:cs="Times New Roman"/>
          <w:sz w:val="24"/>
        </w:rPr>
      </w:pPr>
    </w:p>
    <w:p w14:paraId="1A8691EA" w14:textId="09D48922" w:rsidR="008E49B6" w:rsidRPr="00686D19" w:rsidRDefault="008E49B6" w:rsidP="007927F1">
      <w:pPr>
        <w:pStyle w:val="Heading2"/>
        <w:spacing w:after="0" w:line="240" w:lineRule="auto"/>
      </w:pPr>
      <w:r>
        <w:rPr>
          <w:u w:val="single"/>
        </w:rPr>
        <w:t>Curriculum Development</w:t>
      </w:r>
    </w:p>
    <w:p w14:paraId="399D8F08" w14:textId="394BBF7A" w:rsidR="008E49B6" w:rsidRPr="00686D19" w:rsidRDefault="008E49B6" w:rsidP="00F30A6A">
      <w:pPr>
        <w:spacing w:after="0" w:line="240" w:lineRule="auto"/>
        <w:rPr>
          <w:rFonts w:ascii="Times New Roman" w:hAnsi="Times New Roman" w:cs="Times New Roman"/>
          <w:sz w:val="24"/>
        </w:rPr>
      </w:pPr>
      <w:r>
        <w:rPr>
          <w:rFonts w:ascii="Times New Roman" w:hAnsi="Times New Roman" w:cs="Times New Roman"/>
          <w:sz w:val="24"/>
        </w:rPr>
        <w:t>H 564 Computing Tools and Health Data Analysis:  This course was developed in response to the students’ and faculty’s concern about the general proficiency in statistical computing packages.  This is the first course in the School of Biological and Population Health Sciences that provides formal training in the two widely used statistical computing packages: R and SAS.  Upon receiving positive feedback both from the students and faculty, this course became a required course for the epidemiology program.  I serve as the primary instructor for this course.</w:t>
      </w:r>
    </w:p>
    <w:p w14:paraId="481C291D" w14:textId="77777777" w:rsidR="003338AF" w:rsidRPr="00686D19" w:rsidRDefault="003338AF" w:rsidP="007927F1">
      <w:pPr>
        <w:spacing w:after="0" w:line="240" w:lineRule="auto"/>
        <w:rPr>
          <w:rFonts w:ascii="Times New Roman" w:hAnsi="Times New Roman" w:cs="Times New Roman"/>
          <w:sz w:val="24"/>
        </w:rPr>
      </w:pPr>
    </w:p>
    <w:p w14:paraId="6B279BDB" w14:textId="1EE329C6" w:rsidR="00E0222C" w:rsidRPr="00686D19" w:rsidRDefault="00E0222C" w:rsidP="007927F1">
      <w:pPr>
        <w:spacing w:after="0" w:line="240" w:lineRule="auto"/>
        <w:rPr>
          <w:rFonts w:ascii="Times New Roman" w:hAnsi="Times New Roman" w:cs="Times New Roman"/>
          <w:sz w:val="24"/>
        </w:rPr>
      </w:pPr>
      <w:r>
        <w:rPr>
          <w:rFonts w:ascii="Times New Roman" w:hAnsi="Times New Roman" w:cs="Times New Roman"/>
          <w:sz w:val="24"/>
        </w:rPr>
        <w:t xml:space="preserve">H 580 Linear Regression and Analysis of Time to Event Data: This 4-credit course with a computing laboratory component is required by the biostatistics and epidemiology programs as well as most doctoral programs in the College.  In 2018, I have redesigned the course content and lab materials. I serve as the primary instructor for this course. </w:t>
      </w:r>
    </w:p>
    <w:p w14:paraId="2AF9005B" w14:textId="2D8F6752" w:rsidR="00163B85" w:rsidRPr="00686D19" w:rsidRDefault="00163B85" w:rsidP="007927F1">
      <w:pPr>
        <w:spacing w:after="0" w:line="240" w:lineRule="auto"/>
        <w:rPr>
          <w:rFonts w:ascii="Times New Roman" w:hAnsi="Times New Roman" w:cs="Times New Roman"/>
          <w:sz w:val="24"/>
        </w:rPr>
      </w:pPr>
    </w:p>
    <w:p w14:paraId="717B7A78" w14:textId="6AB88E4C" w:rsidR="00163B85" w:rsidRPr="00686D19" w:rsidRDefault="00163B85" w:rsidP="007927F1">
      <w:pPr>
        <w:spacing w:after="0" w:line="240" w:lineRule="auto"/>
        <w:rPr>
          <w:rFonts w:ascii="Times New Roman" w:hAnsi="Times New Roman" w:cs="Times New Roman"/>
          <w:sz w:val="24"/>
        </w:rPr>
      </w:pPr>
      <w:r>
        <w:rPr>
          <w:rFonts w:ascii="Times New Roman" w:hAnsi="Times New Roman" w:cs="Times New Roman"/>
          <w:sz w:val="24"/>
        </w:rPr>
        <w:lastRenderedPageBreak/>
        <w:t>H 513 Integrated Approach to Public Health: An integrated MPH core curriculum was developed with a faculty team representing the core public health disciplines over 2 years. H 513 is a 12-credit 10-week course, mandatory for all incoming MPH students.  Representing the biostatistics discipline, I developed the entire course materials for the data analytics component of the course that provides “hands-on” training on data analysis and visualizations using R. This course was first offered in the fall of 2017; with substantial re-designing, the course transitioned to a hybrid course in the fall of 2018.</w:t>
      </w:r>
    </w:p>
    <w:p w14:paraId="049D5B46" w14:textId="23C34873" w:rsidR="00163B85" w:rsidRPr="00686D19" w:rsidRDefault="00163B85" w:rsidP="007927F1">
      <w:pPr>
        <w:spacing w:after="0" w:line="240" w:lineRule="auto"/>
        <w:rPr>
          <w:rFonts w:ascii="Times New Roman" w:hAnsi="Times New Roman" w:cs="Times New Roman"/>
          <w:sz w:val="24"/>
        </w:rPr>
      </w:pPr>
    </w:p>
    <w:p w14:paraId="15BF2A36" w14:textId="77ACB9F4" w:rsidR="00163B85" w:rsidRPr="00686D19" w:rsidRDefault="00163B85" w:rsidP="007927F1">
      <w:pPr>
        <w:spacing w:after="0" w:line="240" w:lineRule="auto"/>
        <w:rPr>
          <w:rFonts w:ascii="Times New Roman" w:hAnsi="Times New Roman" w:cs="Times New Roman"/>
          <w:sz w:val="24"/>
        </w:rPr>
      </w:pPr>
      <w:r>
        <w:rPr>
          <w:rFonts w:ascii="Times New Roman" w:hAnsi="Times New Roman" w:cs="Times New Roman"/>
          <w:sz w:val="24"/>
        </w:rPr>
        <w:t>HHS 513/514 Integrated Approach to Public Health I/II (online MPH): This is an online version of H 513 that is required by all incoming online MPH in Public Health Practices students.  I have successfully migrated the data analytics component to the online learning modules as well as added more online-specific course materials.  This course was first offered in the fall of 2018 and winter of 2019.</w:t>
      </w:r>
    </w:p>
    <w:p w14:paraId="7C951317" w14:textId="77777777" w:rsidR="0065775F" w:rsidRPr="00686D19" w:rsidRDefault="0065775F" w:rsidP="007927F1">
      <w:pPr>
        <w:spacing w:after="0" w:line="240" w:lineRule="auto"/>
        <w:rPr>
          <w:rFonts w:ascii="Times New Roman" w:hAnsi="Times New Roman" w:cs="Times New Roman"/>
          <w:sz w:val="24"/>
        </w:rPr>
      </w:pPr>
    </w:p>
    <w:p w14:paraId="6DFAF60B" w14:textId="3EBF5011" w:rsidR="0065775F" w:rsidRPr="00686D19" w:rsidRDefault="0065775F" w:rsidP="007927F1">
      <w:pPr>
        <w:spacing w:after="0" w:line="240" w:lineRule="auto"/>
        <w:rPr>
          <w:rFonts w:ascii="Times New Roman" w:hAnsi="Times New Roman" w:cs="Times New Roman"/>
          <w:sz w:val="24"/>
        </w:rPr>
      </w:pPr>
      <w:r>
        <w:rPr>
          <w:rFonts w:ascii="Times New Roman" w:hAnsi="Times New Roman" w:cs="Times New Roman"/>
          <w:sz w:val="24"/>
        </w:rPr>
        <w:t>HHS 533 Computing for Population Health Data (in-person and online):  As part of the re-development efforts for the MPH Integrated Core curriculum, I have developed an introductory-level computing course, which was first offered in the fall of 2023 as both in-person and online courses.  My development and delivery efforts are placed in both the in-person and online version of this course.  This course applies a statistical computing package for importing, cleaning, managing, describing, and analyzing population health data with emphasis on generation and interpretation of numerical summaries and graphical visualizations appropriate for the measurement scale of the data.  Both sections of this course received more than the enrollment cap with 36/30 (in-person) and 34/30 (online) in the first year.</w:t>
      </w:r>
    </w:p>
    <w:p w14:paraId="65420605" w14:textId="30EDD631" w:rsidR="00CB06E6" w:rsidRPr="00686D19" w:rsidRDefault="00CB06E6" w:rsidP="007927F1">
      <w:pPr>
        <w:spacing w:after="0" w:line="240" w:lineRule="auto"/>
        <w:rPr>
          <w:rFonts w:ascii="Times New Roman" w:hAnsi="Times New Roman" w:cs="Times New Roman"/>
          <w:sz w:val="24"/>
        </w:rPr>
      </w:pPr>
    </w:p>
    <w:p w14:paraId="26247166" w14:textId="77777777" w:rsidR="00F77763" w:rsidRPr="00686D19" w:rsidRDefault="00F77763" w:rsidP="007927F1">
      <w:pPr>
        <w:spacing w:after="0" w:line="240" w:lineRule="auto"/>
        <w:rPr>
          <w:rFonts w:ascii="Times New Roman" w:hAnsi="Times New Roman" w:cs="Times New Roman"/>
          <w:sz w:val="24"/>
        </w:rPr>
      </w:pPr>
    </w:p>
    <w:p w14:paraId="1C6D627A" w14:textId="4E663133" w:rsidR="008E49B6" w:rsidRPr="00686D19" w:rsidRDefault="008E49B6" w:rsidP="007927F1">
      <w:pPr>
        <w:pStyle w:val="Heading2"/>
        <w:spacing w:after="0" w:line="240" w:lineRule="auto"/>
      </w:pPr>
      <w:r>
        <w:rPr>
          <w:u w:val="single"/>
        </w:rPr>
        <w:t>Graduate and Undergraduate Student Advising</w:t>
      </w:r>
    </w:p>
    <w:p w14:paraId="77BD7A2B" w14:textId="77777777" w:rsidR="005917F6" w:rsidRPr="00686D19" w:rsidRDefault="005917F6" w:rsidP="007927F1">
      <w:pPr>
        <w:spacing w:after="0" w:line="240" w:lineRule="auto"/>
        <w:rPr>
          <w:rFonts w:ascii="Times New Roman" w:hAnsi="Times New Roman" w:cs="Times New Roman"/>
          <w:sz w:val="24"/>
        </w:rPr>
      </w:pPr>
    </w:p>
    <w:p w14:paraId="148BE3EA" w14:textId="684A2C47" w:rsidR="00227BD2" w:rsidRPr="00686D19" w:rsidRDefault="00227BD2" w:rsidP="007927F1">
      <w:pPr>
        <w:pStyle w:val="Heading2"/>
        <w:spacing w:after="0" w:line="240" w:lineRule="auto"/>
      </w:pPr>
      <w:r>
        <w:t>MPH Advisor and Chair</w:t>
      </w:r>
    </w:p>
    <w:p w14:paraId="56B8F9D3" w14:textId="77777777" w:rsidR="005917F6" w:rsidRPr="00686D19" w:rsidRDefault="005917F6" w:rsidP="004F3D54">
      <w:pPr>
        <w:tabs>
          <w:tab w:val="left" w:pos="2880"/>
          <w:tab w:val="left" w:pos="6840"/>
        </w:tabs>
        <w:spacing w:after="0" w:line="240" w:lineRule="auto"/>
        <w:rPr>
          <w:rFonts w:ascii="Times New Roman" w:hAnsi="Times New Roman" w:cs="Times New Roman"/>
          <w:i/>
          <w:sz w:val="24"/>
        </w:rPr>
      </w:pPr>
      <w:r>
        <w:rPr>
          <w:rFonts w:ascii="Times New Roman" w:hAnsi="Times New Roman" w:cs="Times New Roman"/>
          <w:i/>
          <w:sz w:val="24"/>
        </w:rPr>
        <w:t>Name</w:t>
        <w:tab/>
        <w:t>Program</w:t>
        <w:tab/>
        <w:t>Date</w:t>
      </w:r>
    </w:p>
    <w:p w14:paraId="69D5D2EA" w14:textId="23FE4BFC" w:rsidR="00AF254A" w:rsidRPr="00686D19" w:rsidRDefault="00AF254A" w:rsidP="004F3D54">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Blem, Sydney</w:t>
        <w:tab/>
      </w:r>
      <w:r>
        <w:rPr>
          <w:rFonts w:ascii="Times New Roman" w:hAnsi="Times New Roman" w:cs="Times New Roman" w:hint="eastAsia"/>
          <w:sz w:val="24"/>
        </w:rPr>
        <w:t>Public Health Practice, MPH</w:t>
      </w:r>
      <w:r>
        <w:rPr>
          <w:rFonts w:ascii="Times New Roman" w:hAnsi="Times New Roman" w:cs="Times New Roman"/>
          <w:sz w:val="24"/>
        </w:rPr>
        <w:tab/>
        <w:t>TBD</w:t>
      </w:r>
    </w:p>
    <w:p w14:paraId="73FFDD34" w14:textId="661E535B" w:rsidR="00AF254A" w:rsidRPr="00686D19" w:rsidRDefault="00F94F67" w:rsidP="004F3D54">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Elias, Jesse</w:t>
        <w:tab/>
      </w:r>
      <w:r>
        <w:rPr>
          <w:rFonts w:ascii="Times New Roman" w:hAnsi="Times New Roman" w:cs="Times New Roman" w:hint="eastAsia"/>
          <w:sz w:val="24"/>
        </w:rPr>
        <w:t>Public Health Practice, MPH</w:t>
      </w:r>
      <w:r>
        <w:rPr>
          <w:rFonts w:ascii="Times New Roman" w:hAnsi="Times New Roman" w:cs="Times New Roman"/>
          <w:sz w:val="24"/>
        </w:rPr>
        <w:tab/>
        <w:t>TBD</w:t>
      </w:r>
    </w:p>
    <w:p w14:paraId="11048B8C" w14:textId="40E9F12B" w:rsidR="00627EDA" w:rsidRPr="00686D19" w:rsidRDefault="00FB06ED" w:rsidP="004F3D54">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hint="eastAsia"/>
          <w:sz w:val="24"/>
        </w:rPr>
        <w:t>Eisenstein, John</w:t>
      </w:r>
      <w:r>
        <w:rPr>
          <w:rFonts w:ascii="Times New Roman" w:hAnsi="Times New Roman" w:cs="Times New Roman"/>
          <w:sz w:val="24"/>
        </w:rPr>
        <w:tab/>
      </w:r>
      <w:r>
        <w:rPr>
          <w:rFonts w:ascii="Times New Roman" w:hAnsi="Times New Roman" w:cs="Times New Roman" w:hint="eastAsia"/>
          <w:sz w:val="24"/>
        </w:rPr>
        <w:t>Public Health Practice, MPH</w:t>
      </w:r>
      <w:r>
        <w:rPr>
          <w:rFonts w:ascii="Times New Roman" w:hAnsi="Times New Roman" w:cs="Times New Roman"/>
          <w:sz w:val="24"/>
        </w:rPr>
        <w:tab/>
      </w:r>
      <w:r>
        <w:rPr>
          <w:rFonts w:ascii="Times New Roman" w:hAnsi="Times New Roman" w:cs="Times New Roman" w:hint="eastAsia"/>
          <w:sz w:val="24"/>
        </w:rPr>
        <w:t>TBD</w:t>
      </w:r>
    </w:p>
    <w:p w14:paraId="05FB9F40" w14:textId="1A55A970" w:rsidR="00A80F44" w:rsidRPr="00686D19" w:rsidRDefault="00A80F44" w:rsidP="004F3D54">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hint="eastAsia"/>
          <w:sz w:val="24"/>
        </w:rPr>
        <w:t>Chang, Emily</w:t>
      </w:r>
      <w:r>
        <w:rPr>
          <w:rFonts w:ascii="Times New Roman" w:hAnsi="Times New Roman" w:cs="Times New Roman"/>
          <w:sz w:val="24"/>
        </w:rPr>
        <w:tab/>
      </w:r>
      <w:r>
        <w:rPr>
          <w:rFonts w:ascii="Times New Roman" w:hAnsi="Times New Roman" w:cs="Times New Roman" w:hint="eastAsia"/>
          <w:sz w:val="24"/>
        </w:rPr>
        <w:t>Biostatistics (AMP), MPH</w:t>
      </w:r>
      <w:r>
        <w:rPr>
          <w:rFonts w:ascii="Times New Roman" w:hAnsi="Times New Roman" w:cs="Times New Roman"/>
          <w:sz w:val="24"/>
        </w:rPr>
        <w:tab/>
      </w:r>
      <w:r>
        <w:rPr>
          <w:rFonts w:ascii="Times New Roman" w:hAnsi="Times New Roman" w:cs="Times New Roman" w:hint="eastAsia"/>
          <w:sz w:val="24"/>
        </w:rPr>
        <w:t>TBD</w:t>
      </w:r>
    </w:p>
    <w:p w14:paraId="06F96F9A" w14:textId="15357501" w:rsidR="00A80F44" w:rsidRPr="00686D19" w:rsidRDefault="00FB06ED" w:rsidP="004F3D54">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hint="eastAsia"/>
          <w:sz w:val="24"/>
        </w:rPr>
        <w:t>Quiroa, Fabiola</w:t>
      </w:r>
      <w:r>
        <w:rPr>
          <w:rFonts w:ascii="Times New Roman" w:hAnsi="Times New Roman" w:cs="Times New Roman"/>
          <w:sz w:val="24"/>
        </w:rPr>
        <w:tab/>
      </w:r>
      <w:r>
        <w:rPr>
          <w:rFonts w:ascii="Times New Roman" w:hAnsi="Times New Roman" w:cs="Times New Roman" w:hint="eastAsia"/>
          <w:sz w:val="24"/>
        </w:rPr>
        <w:t>Biostatistics, MPH</w:t>
      </w:r>
      <w:r>
        <w:rPr>
          <w:rFonts w:ascii="Times New Roman" w:hAnsi="Times New Roman" w:cs="Times New Roman"/>
          <w:sz w:val="24"/>
        </w:rPr>
        <w:tab/>
      </w:r>
      <w:r>
        <w:rPr>
          <w:rFonts w:ascii="Times New Roman" w:hAnsi="Times New Roman" w:cs="Times New Roman" w:hint="eastAsia"/>
          <w:sz w:val="24"/>
        </w:rPr>
        <w:t>December, 2025</w:t>
      </w:r>
    </w:p>
    <w:p w14:paraId="4BCC5ADA" w14:textId="79C64CAF" w:rsidR="00E66B58" w:rsidRPr="00686D19" w:rsidRDefault="00E66B58" w:rsidP="004F3D54">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hint="eastAsia"/>
          <w:sz w:val="24"/>
        </w:rPr>
        <w:t>Mitchell, Travis</w:t>
      </w:r>
      <w:r>
        <w:rPr>
          <w:rFonts w:ascii="Times New Roman" w:hAnsi="Times New Roman" w:cs="Times New Roman"/>
          <w:sz w:val="24"/>
        </w:rPr>
        <w:tab/>
      </w:r>
      <w:r>
        <w:rPr>
          <w:rFonts w:ascii="Times New Roman" w:hAnsi="Times New Roman" w:cs="Times New Roman" w:hint="eastAsia"/>
          <w:sz w:val="24"/>
        </w:rPr>
        <w:t>Public Health Practice, MPH</w:t>
      </w:r>
      <w:r>
        <w:rPr>
          <w:rFonts w:ascii="Times New Roman" w:hAnsi="Times New Roman" w:cs="Times New Roman"/>
          <w:sz w:val="24"/>
        </w:rPr>
        <w:tab/>
        <w:t>Withdrawn 2025</w:t>
      </w:r>
    </w:p>
    <w:p w14:paraId="68CE7916" w14:textId="6E3F302A" w:rsidR="00E66B58" w:rsidRPr="00686D19" w:rsidRDefault="00E66B58" w:rsidP="004F3D54">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hint="eastAsia"/>
          <w:sz w:val="24"/>
        </w:rPr>
        <w:t>Langou, Zoe</w:t>
      </w:r>
      <w:r>
        <w:rPr>
          <w:rFonts w:ascii="Times New Roman" w:hAnsi="Times New Roman" w:cs="Times New Roman"/>
          <w:sz w:val="24"/>
        </w:rPr>
        <w:tab/>
      </w:r>
      <w:r>
        <w:rPr>
          <w:rFonts w:ascii="Times New Roman" w:hAnsi="Times New Roman" w:cs="Times New Roman" w:hint="eastAsia"/>
          <w:sz w:val="24"/>
        </w:rPr>
        <w:t>Public Health Practice, MPH</w:t>
      </w:r>
      <w:r>
        <w:rPr>
          <w:rFonts w:ascii="Times New Roman" w:hAnsi="Times New Roman" w:cs="Times New Roman"/>
          <w:sz w:val="24"/>
        </w:rPr>
        <w:tab/>
        <w:t>Withdrawn 2024</w:t>
      </w:r>
    </w:p>
    <w:p w14:paraId="5B1E8DE5" w14:textId="1E299CE2" w:rsidR="00457886" w:rsidRPr="00686D19" w:rsidRDefault="00A12307" w:rsidP="004F3D54">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Kim, Jae Myung</w:t>
        <w:tab/>
        <w:t>Biostatistics, MPH</w:t>
        <w:tab/>
        <w:t>September, 2023</w:t>
      </w:r>
    </w:p>
    <w:p w14:paraId="26541BDF" w14:textId="3596AD26" w:rsidR="005B0EEF" w:rsidRPr="00686D19" w:rsidRDefault="003061A5" w:rsidP="004F3D54">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Hamling, Hannah</w:t>
        <w:tab/>
        <w:t>Public Health Practice, MPH</w:t>
        <w:tab/>
        <w:t>June, 2023</w:t>
      </w:r>
    </w:p>
    <w:p w14:paraId="565FF009" w14:textId="5E83AED6" w:rsidR="00B54ED9" w:rsidRPr="00686D19" w:rsidRDefault="00B54ED9" w:rsidP="004F3D54">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Mitchell, Carter</w:t>
        <w:tab/>
        <w:t>Public Health Practice, MPH</w:t>
        <w:tab/>
        <w:t>June, 2023</w:t>
      </w:r>
    </w:p>
    <w:p w14:paraId="5504B8FB" w14:textId="1FB73123" w:rsidR="00B54ED9" w:rsidRPr="00686D19" w:rsidRDefault="00B54ED9" w:rsidP="004F3D54">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Hernandez, Neida</w:t>
        <w:tab/>
        <w:t>Public Health Practice, MPH</w:t>
        <w:tab/>
        <w:t>June, 2023</w:t>
      </w:r>
    </w:p>
    <w:p w14:paraId="2D2467BC" w14:textId="68AC7089" w:rsidR="000A3DCA" w:rsidRPr="00686D19" w:rsidRDefault="000A3DCA" w:rsidP="004F3D54">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Zee, Samantha</w:t>
        <w:tab/>
        <w:t>Public Health Practice, MPH</w:t>
        <w:tab/>
        <w:t>March, 2023</w:t>
      </w:r>
    </w:p>
    <w:p w14:paraId="2F9A415E" w14:textId="788C5834" w:rsidR="001E6ED9" w:rsidRPr="00686D19" w:rsidRDefault="001E6ED9" w:rsidP="001E6ED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Cheng, Yu-Chun</w:t>
        <w:tab/>
        <w:t>Biostatistics, MPH</w:t>
        <w:tab/>
        <w:t>September, 2022</w:t>
      </w:r>
    </w:p>
    <w:p w14:paraId="4F168FDF" w14:textId="3F96A5D4" w:rsidR="001E6ED9" w:rsidRPr="00686D19" w:rsidRDefault="001E6ED9" w:rsidP="001E6ED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Wohner, Michael</w:t>
        <w:tab/>
        <w:t>Biostatistics, MPH</w:t>
        <w:tab/>
        <w:t>September, 2022</w:t>
      </w:r>
    </w:p>
    <w:p w14:paraId="4F03B745" w14:textId="77777777" w:rsidR="008A77AF" w:rsidRPr="00686D19" w:rsidRDefault="008A77AF" w:rsidP="008A77AF">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Hu, Liping</w:t>
        <w:tab/>
        <w:t>Public Health Practice, MPH</w:t>
        <w:tab/>
        <w:t>June, 2022</w:t>
      </w:r>
    </w:p>
    <w:p w14:paraId="5F5FB893" w14:textId="674B7A64" w:rsidR="00B54ED9" w:rsidRPr="00686D19" w:rsidRDefault="00B54ED9" w:rsidP="004F3D54">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Chan, Nathan</w:t>
        <w:tab/>
        <w:t>Biostatistics, MPH</w:t>
        <w:tab/>
        <w:t>June, 2022</w:t>
      </w:r>
    </w:p>
    <w:p w14:paraId="4B30EFF7" w14:textId="1C0DFAEB" w:rsidR="006F3A06" w:rsidRPr="00686D19" w:rsidRDefault="006F3A06" w:rsidP="004F3D54">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Zhao, Renzheng</w:t>
        <w:tab/>
        <w:t>Biostatistics, MPH</w:t>
        <w:tab/>
        <w:t>June, 2021</w:t>
      </w:r>
    </w:p>
    <w:p w14:paraId="1FCACB85" w14:textId="7D4B4207" w:rsidR="009509D0" w:rsidRPr="00686D19" w:rsidRDefault="009509D0" w:rsidP="004F3D54">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lastRenderedPageBreak/>
        <w:t>Nguyen, Tho</w:t>
        <w:tab/>
        <w:t>Biostatistics, MPH</w:t>
        <w:tab/>
        <w:t>June, 2020</w:t>
      </w:r>
    </w:p>
    <w:p w14:paraId="54147533" w14:textId="58F065EE" w:rsidR="009509D0" w:rsidRPr="00686D19" w:rsidRDefault="009509D0"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Lundergan, Robert</w:t>
        <w:tab/>
        <w:t>Biostatistics, MPH</w:t>
        <w:tab/>
        <w:t>June, 2020</w:t>
      </w:r>
    </w:p>
    <w:p w14:paraId="32A43881" w14:textId="77777777" w:rsidR="009509D0" w:rsidRPr="00686D19" w:rsidRDefault="009509D0"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Bao, Yuqin</w:t>
        <w:tab/>
        <w:t>Biostatistics, MPH</w:t>
        <w:tab/>
        <w:t>June, 2019</w:t>
      </w:r>
    </w:p>
    <w:p w14:paraId="301812F7" w14:textId="0A36E74C" w:rsidR="009509D0" w:rsidRPr="00686D19" w:rsidRDefault="009509D0" w:rsidP="004F3D54">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Weeder, Benjamin</w:t>
        <w:tab/>
        <w:t>Biostatistics, MPH</w:t>
        <w:tab/>
        <w:t>June, 2018</w:t>
      </w:r>
    </w:p>
    <w:p w14:paraId="775402D5" w14:textId="226A8B50" w:rsidR="009509D0" w:rsidRPr="00686D19" w:rsidRDefault="009509D0" w:rsidP="004F3D54">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Koval, Andrew</w:t>
        <w:tab/>
        <w:t>Biostatistics, MPH</w:t>
        <w:tab/>
        <w:t>June, 2018</w:t>
      </w:r>
    </w:p>
    <w:p w14:paraId="52251531" w14:textId="0C86F2AA" w:rsidR="005917F6" w:rsidRPr="00686D19" w:rsidRDefault="005917F6" w:rsidP="004F3D54">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Yamanaka, Alisha</w:t>
        <w:tab/>
        <w:t>Biostatistics, MPH</w:t>
        <w:tab/>
        <w:t>June, 2016</w:t>
      </w:r>
    </w:p>
    <w:p w14:paraId="0F4CE5F1" w14:textId="77777777" w:rsidR="00F77763" w:rsidRPr="00686D19" w:rsidRDefault="00F77763" w:rsidP="00406713">
      <w:pPr>
        <w:spacing w:after="0" w:line="240" w:lineRule="auto"/>
        <w:rPr>
          <w:rFonts w:ascii="Times New Roman" w:hAnsi="Times New Roman" w:cs="Times New Roman"/>
          <w:sz w:val="24"/>
        </w:rPr>
      </w:pPr>
    </w:p>
    <w:p w14:paraId="52993279" w14:textId="40CE4FCA" w:rsidR="00227BD2" w:rsidRPr="00686D19" w:rsidRDefault="00227BD2" w:rsidP="007927F1">
      <w:pPr>
        <w:pStyle w:val="Heading2"/>
        <w:spacing w:after="0" w:line="240" w:lineRule="auto"/>
      </w:pPr>
      <w:r>
        <w:t>PhD Committee Member</w:t>
      </w:r>
    </w:p>
    <w:p w14:paraId="3822FD07" w14:textId="38DB9086" w:rsidR="009C42FC" w:rsidRPr="00686D19" w:rsidRDefault="009C42FC" w:rsidP="00D53459">
      <w:pPr>
        <w:tabs>
          <w:tab w:val="left" w:pos="2880"/>
          <w:tab w:val="left" w:pos="6840"/>
        </w:tabs>
        <w:spacing w:after="0" w:line="240" w:lineRule="auto"/>
        <w:rPr>
          <w:rFonts w:ascii="Times New Roman" w:hAnsi="Times New Roman" w:cs="Times New Roman"/>
          <w:i/>
          <w:sz w:val="24"/>
        </w:rPr>
      </w:pPr>
      <w:r>
        <w:rPr>
          <w:rFonts w:ascii="Times New Roman" w:hAnsi="Times New Roman" w:cs="Times New Roman"/>
          <w:i/>
          <w:sz w:val="24"/>
        </w:rPr>
        <w:t>Name</w:t>
        <w:tab/>
        <w:t>Program</w:t>
        <w:tab/>
        <w:t>Date</w:t>
      </w:r>
    </w:p>
    <w:p w14:paraId="69BD1676" w14:textId="77777777" w:rsidR="00C3043A" w:rsidRPr="00686D19" w:rsidRDefault="00C3043A"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hint="eastAsia"/>
          <w:sz w:val="24"/>
        </w:rPr>
        <w:t>Aslam, Memuna</w:t>
      </w:r>
      <w:r>
        <w:rPr>
          <w:rFonts w:ascii="Times New Roman" w:hAnsi="Times New Roman" w:cs="Times New Roman"/>
          <w:sz w:val="24"/>
        </w:rPr>
        <w:tab/>
      </w:r>
      <w:r>
        <w:rPr>
          <w:rFonts w:ascii="Times New Roman" w:hAnsi="Times New Roman" w:cs="Times New Roman" w:hint="eastAsia"/>
          <w:sz w:val="24"/>
        </w:rPr>
        <w:t>HMP, PhD</w:t>
      </w:r>
      <w:r>
        <w:rPr>
          <w:rFonts w:ascii="Times New Roman" w:hAnsi="Times New Roman" w:cs="Times New Roman"/>
          <w:sz w:val="24"/>
        </w:rPr>
        <w:tab/>
      </w:r>
      <w:r>
        <w:rPr>
          <w:rFonts w:ascii="Times New Roman" w:hAnsi="Times New Roman" w:cs="Times New Roman" w:hint="eastAsia"/>
          <w:sz w:val="24"/>
        </w:rPr>
        <w:t>TBD</w:t>
      </w:r>
    </w:p>
    <w:p w14:paraId="009B67DB" w14:textId="651ECD76" w:rsidR="00315A7A" w:rsidRPr="00686D19" w:rsidRDefault="00951EED"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Hamid, Ramsha</w:t>
        <w:tab/>
        <w:t>HPHB, PhD</w:t>
        <w:tab/>
        <w:t>TBD</w:t>
      </w:r>
    </w:p>
    <w:p w14:paraId="6BDC2A1B" w14:textId="0CAC3E50" w:rsidR="00951EED" w:rsidRPr="00686D19" w:rsidRDefault="00951EED"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Allen, Zachery</w:t>
        <w:tab/>
        <w:t>HMP, PhD</w:t>
        <w:tab/>
        <w:t>TBD</w:t>
      </w:r>
    </w:p>
    <w:p w14:paraId="06C69102" w14:textId="65837E91" w:rsidR="00DF0AEC" w:rsidRPr="00686D19" w:rsidRDefault="00DF0AEC"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More, Purva</w:t>
        <w:tab/>
        <w:t>Global Health, PhD</w:t>
        <w:tab/>
        <w:t>TBD</w:t>
      </w:r>
    </w:p>
    <w:p w14:paraId="38067AE3" w14:textId="69915068" w:rsidR="004343DF" w:rsidRPr="00686D19" w:rsidRDefault="00B657CA"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hint="eastAsia"/>
          <w:sz w:val="24"/>
        </w:rPr>
        <w:t>Noor, Amamah</w:t>
      </w:r>
      <w:r>
        <w:rPr>
          <w:rFonts w:ascii="Times New Roman" w:hAnsi="Times New Roman" w:cs="Times New Roman"/>
          <w:sz w:val="24"/>
        </w:rPr>
        <w:tab/>
      </w:r>
      <w:r>
        <w:rPr>
          <w:rFonts w:ascii="Times New Roman" w:hAnsi="Times New Roman" w:cs="Times New Roman" w:hint="eastAsia"/>
          <w:sz w:val="24"/>
        </w:rPr>
        <w:t>HMP, PhD</w:t>
      </w:r>
      <w:r>
        <w:rPr>
          <w:rFonts w:ascii="Times New Roman" w:hAnsi="Times New Roman" w:cs="Times New Roman"/>
          <w:sz w:val="24"/>
        </w:rPr>
        <w:tab/>
      </w:r>
      <w:r>
        <w:rPr>
          <w:rFonts w:ascii="Times New Roman" w:hAnsi="Times New Roman" w:cs="Times New Roman" w:hint="eastAsia"/>
          <w:sz w:val="24"/>
        </w:rPr>
        <w:t>TBD</w:t>
      </w:r>
    </w:p>
    <w:p w14:paraId="4E202646" w14:textId="41793B89" w:rsidR="00B657CA" w:rsidRPr="00686D19" w:rsidRDefault="00A20AB2"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hint="eastAsia"/>
          <w:sz w:val="24"/>
        </w:rPr>
        <w:t>Dun-Dery, Elvis</w:t>
      </w:r>
      <w:r>
        <w:rPr>
          <w:rFonts w:ascii="Times New Roman" w:hAnsi="Times New Roman" w:cs="Times New Roman"/>
          <w:sz w:val="24"/>
        </w:rPr>
        <w:tab/>
      </w:r>
      <w:r>
        <w:rPr>
          <w:rFonts w:ascii="Times New Roman" w:hAnsi="Times New Roman" w:cs="Times New Roman" w:hint="eastAsia"/>
          <w:sz w:val="24"/>
        </w:rPr>
        <w:t>HMP, PhD</w:t>
      </w:r>
      <w:r>
        <w:rPr>
          <w:rFonts w:ascii="Times New Roman" w:hAnsi="Times New Roman" w:cs="Times New Roman"/>
          <w:sz w:val="24"/>
        </w:rPr>
        <w:tab/>
      </w:r>
      <w:r>
        <w:rPr>
          <w:rFonts w:ascii="Times New Roman" w:hAnsi="Times New Roman" w:cs="Times New Roman" w:hint="eastAsia"/>
          <w:sz w:val="24"/>
        </w:rPr>
        <w:t>TBD</w:t>
      </w:r>
    </w:p>
    <w:p w14:paraId="67AD2CCC" w14:textId="74C80220" w:rsidR="00627EDA" w:rsidRPr="00686D19" w:rsidRDefault="0077037C"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hint="eastAsia"/>
          <w:sz w:val="24"/>
        </w:rPr>
        <w:t xml:space="preserve">Selehi Sedeh, </w:t>
      </w:r>
      <w:r>
        <w:rPr>
          <w:rFonts w:ascii="Times New Roman" w:hAnsi="Times New Roman" w:cs="Times New Roman"/>
          <w:sz w:val="24"/>
        </w:rPr>
        <w:t>Mina</w:t>
        <w:tab/>
      </w:r>
      <w:r>
        <w:rPr>
          <w:rFonts w:ascii="Times New Roman" w:hAnsi="Times New Roman" w:cs="Times New Roman" w:hint="eastAsia"/>
          <w:sz w:val="24"/>
        </w:rPr>
        <w:t>EOH, PhD</w:t>
      </w:r>
      <w:r>
        <w:rPr>
          <w:rFonts w:ascii="Times New Roman" w:hAnsi="Times New Roman" w:cs="Times New Roman"/>
          <w:sz w:val="24"/>
        </w:rPr>
        <w:tab/>
      </w:r>
      <w:r>
        <w:rPr>
          <w:rFonts w:ascii="Times New Roman" w:hAnsi="Times New Roman" w:cs="Times New Roman" w:hint="eastAsia"/>
          <w:sz w:val="24"/>
        </w:rPr>
        <w:t>TBD</w:t>
      </w:r>
    </w:p>
    <w:p w14:paraId="0FC16512" w14:textId="02934AE7" w:rsidR="00C72DD4" w:rsidRPr="00686D19" w:rsidRDefault="00CC7208"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Kasimanickam, Maddie</w:t>
        <w:tab/>
        <w:t>Global Health, PhD</w:t>
        <w:tab/>
        <w:t>Degree expected: 2026</w:t>
      </w:r>
    </w:p>
    <w:p w14:paraId="10829786" w14:textId="19559C3A" w:rsidR="00CE168A" w:rsidRPr="00686D19" w:rsidRDefault="00CC7208"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Strange, Jessica</w:t>
        <w:tab/>
        <w:t>EOH, PhD</w:t>
        <w:tab/>
        <w:t>Degree expected: 2026</w:t>
      </w:r>
    </w:p>
    <w:p w14:paraId="5F8980B4" w14:textId="0DDA8595" w:rsidR="00755070" w:rsidRPr="00686D19" w:rsidRDefault="00755070"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Buqammaz, Mariam</w:t>
        <w:tab/>
        <w:t>EOH, PhD</w:t>
        <w:tab/>
        <w:t>Degree expected: 2026</w:t>
      </w:r>
    </w:p>
    <w:p w14:paraId="1E043BF1" w14:textId="7B2D5387" w:rsidR="00DB36FA" w:rsidRPr="00686D19" w:rsidRDefault="00DB36FA"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Nguyen, Hung</w:t>
        <w:tab/>
        <w:t>Computer Science, PhD</w:t>
        <w:tab/>
      </w:r>
      <w:r>
        <w:rPr>
          <w:rFonts w:ascii="Times New Roman" w:hAnsi="Times New Roman" w:cs="Times New Roman" w:hint="eastAsia"/>
          <w:sz w:val="24"/>
        </w:rPr>
        <w:t xml:space="preserve">December, </w:t>
      </w:r>
      <w:r>
        <w:rPr>
          <w:rFonts w:ascii="Times New Roman" w:hAnsi="Times New Roman" w:cs="Times New Roman"/>
          <w:sz w:val="24"/>
        </w:rPr>
        <w:t>2025</w:t>
        <w:tab/>
      </w:r>
    </w:p>
    <w:p w14:paraId="69F5329F" w14:textId="65B87DBE" w:rsidR="00C00E7C" w:rsidRPr="00686D19" w:rsidRDefault="00C00E7C"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Dai, Ying</w:t>
        <w:tab/>
        <w:t>Statistics, PhD</w:t>
        <w:tab/>
        <w:t>March, 202</w:t>
      </w:r>
      <w:r>
        <w:rPr>
          <w:rFonts w:ascii="Times New Roman" w:hAnsi="Times New Roman" w:cs="Times New Roman" w:hint="eastAsia"/>
          <w:sz w:val="24"/>
        </w:rPr>
        <w:t>5</w:t>
      </w:r>
    </w:p>
    <w:p w14:paraId="6938D33A" w14:textId="3CADAE91" w:rsidR="00B539EF" w:rsidRPr="00686D19" w:rsidRDefault="00C00E7C"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Estrada, Ivan</w:t>
        <w:tab/>
        <w:t>Global Health, PhD</w:t>
        <w:tab/>
      </w:r>
      <w:r>
        <w:rPr>
          <w:rFonts w:ascii="Times New Roman" w:hAnsi="Times New Roman" w:cs="Times New Roman" w:hint="eastAsia"/>
          <w:sz w:val="24"/>
        </w:rPr>
        <w:t>June, 2024</w:t>
      </w:r>
    </w:p>
    <w:p w14:paraId="71229644" w14:textId="113A5594" w:rsidR="000016F5" w:rsidRPr="00686D19" w:rsidRDefault="00B83573"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Kim, Jae Myung</w:t>
        <w:tab/>
        <w:t>Kinesiology, PhD</w:t>
        <w:tab/>
      </w:r>
      <w:r>
        <w:rPr>
          <w:rFonts w:ascii="Times New Roman" w:hAnsi="Times New Roman" w:cs="Times New Roman" w:hint="eastAsia"/>
          <w:sz w:val="24"/>
        </w:rPr>
        <w:t>June, 2024</w:t>
      </w:r>
    </w:p>
    <w:p w14:paraId="6F540F9D" w14:textId="60F9C97E" w:rsidR="00E15DC7" w:rsidRPr="00686D19" w:rsidRDefault="00DB36FA"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Ghim, Seungbeen</w:t>
        <w:tab/>
        <w:t>HMP, PhD</w:t>
        <w:tab/>
      </w:r>
      <w:r>
        <w:rPr>
          <w:rFonts w:ascii="Times New Roman" w:hAnsi="Times New Roman" w:cs="Times New Roman" w:hint="eastAsia"/>
          <w:sz w:val="24"/>
        </w:rPr>
        <w:t>March, 2024</w:t>
      </w:r>
    </w:p>
    <w:p w14:paraId="21AC549A" w14:textId="2CEBDD14" w:rsidR="009509D0" w:rsidRPr="00686D19" w:rsidRDefault="00DB36FA"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Pradhan, Satyasandipani</w:t>
        <w:tab/>
        <w:t>HBHP, PhD</w:t>
        <w:tab/>
      </w:r>
      <w:r>
        <w:rPr>
          <w:rFonts w:ascii="Times New Roman" w:hAnsi="Times New Roman" w:cs="Times New Roman" w:hint="eastAsia"/>
          <w:sz w:val="24"/>
        </w:rPr>
        <w:t>March, 2024</w:t>
      </w:r>
    </w:p>
    <w:p w14:paraId="6EBC7534" w14:textId="484610F5" w:rsidR="00E15DC7" w:rsidRPr="00686D19" w:rsidRDefault="009509D0"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Aziere, Nicolas</w:t>
        <w:tab/>
        <w:t>Computer Science, PhD</w:t>
        <w:tab/>
      </w:r>
      <w:r>
        <w:rPr>
          <w:rFonts w:ascii="Times New Roman" w:hAnsi="Times New Roman" w:cs="Times New Roman" w:hint="eastAsia"/>
          <w:sz w:val="24"/>
        </w:rPr>
        <w:t>March,</w:t>
      </w:r>
      <w:r>
        <w:rPr>
          <w:rFonts w:ascii="Times New Roman" w:hAnsi="Times New Roman" w:cs="Times New Roman"/>
          <w:sz w:val="24"/>
        </w:rPr>
        <w:t xml:space="preserve"> 2024</w:t>
      </w:r>
    </w:p>
    <w:p w14:paraId="3185949A" w14:textId="7C369C8F" w:rsidR="003E1C76" w:rsidRPr="00686D19" w:rsidRDefault="003E1C76"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Cavalli, Jessica</w:t>
        <w:tab/>
        <w:t>Psychology, PhD</w:t>
        <w:tab/>
        <w:t>December, 2023</w:t>
      </w:r>
    </w:p>
    <w:p w14:paraId="0D13E0A0" w14:textId="7D308B16" w:rsidR="003E1C76" w:rsidRPr="00686D19" w:rsidRDefault="003E1C76"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Masoumirad, Mandana</w:t>
        <w:tab/>
        <w:t>Health Policy, PhD</w:t>
        <w:tab/>
        <w:t>September, 2023</w:t>
      </w:r>
    </w:p>
    <w:p w14:paraId="458DCF48" w14:textId="363AE946" w:rsidR="00CA6C43" w:rsidRPr="00686D19" w:rsidRDefault="00CA6C43"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Totty, Njesa</w:t>
        <w:tab/>
        <w:t>Statistics, PhD</w:t>
        <w:tab/>
        <w:t>July, 202</w:t>
      </w:r>
      <w:r>
        <w:rPr>
          <w:rFonts w:ascii="Times New Roman" w:hAnsi="Times New Roman" w:cs="Times New Roman" w:hint="eastAsia"/>
          <w:sz w:val="24"/>
        </w:rPr>
        <w:t>3</w:t>
      </w:r>
    </w:p>
    <w:p w14:paraId="489976F3" w14:textId="25D70955" w:rsidR="00E846AC" w:rsidRPr="00686D19" w:rsidRDefault="00B54ED9"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Duan, Chenyang</w:t>
        <w:tab/>
        <w:t>Statistics, PhD</w:t>
        <w:tab/>
        <w:t>March, 2023</w:t>
      </w:r>
    </w:p>
    <w:p w14:paraId="1C910981" w14:textId="032669F7" w:rsidR="007F093E" w:rsidRPr="00686D19" w:rsidRDefault="007F093E"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Spooner, Melinda</w:t>
        <w:tab/>
        <w:t>Nutrition, PhD</w:t>
        <w:tab/>
        <w:t>May, 2022</w:t>
      </w:r>
    </w:p>
    <w:p w14:paraId="112AADEF" w14:textId="0FC97193" w:rsidR="00152145" w:rsidRPr="00686D19" w:rsidRDefault="00152145"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Evoy, Richard</w:t>
        <w:tab/>
        <w:t>EOH, PhD</w:t>
        <w:tab/>
        <w:t>August, 2021</w:t>
      </w:r>
    </w:p>
    <w:p w14:paraId="2B52A99A" w14:textId="7065D850" w:rsidR="009509D0" w:rsidRPr="00686D19" w:rsidRDefault="009509D0"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Yao, Yao</w:t>
        <w:tab/>
        <w:t>Computer Science, PhD</w:t>
        <w:tab/>
        <w:t>March, 2021</w:t>
      </w:r>
    </w:p>
    <w:p w14:paraId="421E4B84" w14:textId="53EFBC4F" w:rsidR="00B53A5C" w:rsidRPr="00686D19" w:rsidRDefault="00B53A5C"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Alley, Zoe</w:t>
        <w:tab/>
        <w:t>Psychology, PhD</w:t>
        <w:tab/>
        <w:t>November, 2020</w:t>
      </w:r>
    </w:p>
    <w:p w14:paraId="6F5CD20F" w14:textId="473A473C" w:rsidR="00A92713" w:rsidRPr="00686D19" w:rsidRDefault="00A92713"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Crespo, Mayra</w:t>
        <w:tab/>
        <w:t>Nutrition, PhD</w:t>
        <w:tab/>
        <w:t>August, 2020</w:t>
      </w:r>
    </w:p>
    <w:p w14:paraId="4FE140EA" w14:textId="7F74BDEB" w:rsidR="00770624" w:rsidRPr="00686D19" w:rsidRDefault="00770624"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Tian, Cnuahuan</w:t>
        <w:tab/>
        <w:t>Statistics, PhD</w:t>
        <w:tab/>
        <w:t>June, 2020</w:t>
      </w:r>
    </w:p>
    <w:p w14:paraId="5F29CF29" w14:textId="0105A03F" w:rsidR="009509D0" w:rsidRPr="00686D19" w:rsidRDefault="009509D0"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Li, Wenjing</w:t>
        <w:tab/>
        <w:t>Pharmaceutical Science, PhD</w:t>
        <w:tab/>
        <w:t>June, 2018</w:t>
      </w:r>
    </w:p>
    <w:p w14:paraId="0F460726" w14:textId="77777777" w:rsidR="009509D0" w:rsidRPr="00686D19" w:rsidRDefault="009509D0" w:rsidP="009509D0">
      <w:pPr>
        <w:tabs>
          <w:tab w:val="left" w:pos="2880"/>
          <w:tab w:val="left" w:pos="6840"/>
          <w:tab w:val="left" w:pos="7200"/>
        </w:tabs>
        <w:spacing w:after="0" w:line="240" w:lineRule="auto"/>
        <w:rPr>
          <w:rFonts w:ascii="Times New Roman" w:hAnsi="Times New Roman" w:cs="Times New Roman"/>
          <w:sz w:val="24"/>
        </w:rPr>
      </w:pPr>
      <w:r>
        <w:rPr>
          <w:rFonts w:ascii="Times New Roman" w:hAnsi="Times New Roman" w:cs="Times New Roman"/>
          <w:sz w:val="24"/>
        </w:rPr>
        <w:t>Wu, Chenkai</w:t>
        <w:tab/>
        <w:t>Epidemiology, PhD</w:t>
        <w:tab/>
        <w:t>June, 2017</w:t>
      </w:r>
    </w:p>
    <w:p w14:paraId="38D30B01" w14:textId="2EB3912B" w:rsidR="00C4542D" w:rsidRPr="00686D19" w:rsidRDefault="00C4542D" w:rsidP="00D5345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Conley, Melissa</w:t>
        <w:tab/>
        <w:t>Nutrition, PhD</w:t>
        <w:tab/>
        <w:t>June, 2016</w:t>
      </w:r>
    </w:p>
    <w:p w14:paraId="06C67544" w14:textId="14AE3B10" w:rsidR="00C4542D" w:rsidRPr="00686D19" w:rsidRDefault="00C4542D" w:rsidP="00D53459">
      <w:pPr>
        <w:tabs>
          <w:tab w:val="left" w:pos="2880"/>
          <w:tab w:val="left" w:pos="6840"/>
        </w:tabs>
        <w:spacing w:after="0" w:line="240" w:lineRule="auto"/>
        <w:rPr>
          <w:rFonts w:ascii="Times New Roman" w:hAnsi="Times New Roman" w:cs="Times New Roman"/>
          <w:sz w:val="24"/>
        </w:rPr>
      </w:pPr>
    </w:p>
    <w:p w14:paraId="7B1C7F72" w14:textId="527690AC" w:rsidR="00052E20" w:rsidRPr="00686D19" w:rsidRDefault="00243B24" w:rsidP="00D53459">
      <w:pPr>
        <w:pStyle w:val="Heading2"/>
        <w:tabs>
          <w:tab w:val="left" w:pos="2880"/>
          <w:tab w:val="left" w:pos="6840"/>
        </w:tabs>
        <w:spacing w:after="0" w:line="240" w:lineRule="auto"/>
      </w:pPr>
      <w:r>
        <w:rPr>
          <w:bCs/>
        </w:rPr>
        <w:t>Honors College Advisor</w:t>
      </w:r>
    </w:p>
    <w:p w14:paraId="6F506365" w14:textId="1D13FCC8" w:rsidR="00243B24" w:rsidRPr="00686D19" w:rsidRDefault="00243B24" w:rsidP="00D5345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Kim, Rebecca</w:t>
        <w:tab/>
        <w:t>Honors College</w:t>
        <w:tab/>
        <w:t>Degree expected: 202</w:t>
      </w:r>
      <w:r>
        <w:rPr>
          <w:rFonts w:ascii="Times New Roman" w:hAnsi="Times New Roman" w:cs="Times New Roman" w:hint="eastAsia"/>
          <w:sz w:val="24"/>
        </w:rPr>
        <w:t>7</w:t>
      </w:r>
    </w:p>
    <w:p w14:paraId="3A583E04" w14:textId="77777777" w:rsidR="00243B24" w:rsidRPr="00686D19" w:rsidRDefault="00243B24" w:rsidP="00D53459">
      <w:pPr>
        <w:tabs>
          <w:tab w:val="left" w:pos="2880"/>
          <w:tab w:val="left" w:pos="6840"/>
        </w:tabs>
        <w:spacing w:after="0" w:line="240" w:lineRule="auto"/>
        <w:rPr>
          <w:rFonts w:ascii="Times New Roman" w:hAnsi="Times New Roman" w:cs="Times New Roman"/>
          <w:sz w:val="24"/>
        </w:rPr>
      </w:pPr>
    </w:p>
    <w:p w14:paraId="2D825E45" w14:textId="5FD4103E" w:rsidR="00227BD2" w:rsidRPr="00686D19" w:rsidRDefault="00C4542D" w:rsidP="00D53459">
      <w:pPr>
        <w:pStyle w:val="Heading2"/>
        <w:tabs>
          <w:tab w:val="left" w:pos="2880"/>
          <w:tab w:val="left" w:pos="6840"/>
        </w:tabs>
        <w:spacing w:after="0" w:line="240" w:lineRule="auto"/>
      </w:pPr>
      <w:r>
        <w:t>MPH/MS Committee Member</w:t>
      </w:r>
    </w:p>
    <w:p w14:paraId="44D82C9F" w14:textId="48357D46" w:rsidR="00DA6122" w:rsidRPr="00686D19" w:rsidRDefault="005917F6" w:rsidP="00A26937">
      <w:pPr>
        <w:tabs>
          <w:tab w:val="left" w:pos="2880"/>
          <w:tab w:val="left" w:pos="6840"/>
          <w:tab w:val="left" w:pos="7200"/>
        </w:tabs>
        <w:spacing w:after="0" w:line="240" w:lineRule="auto"/>
        <w:rPr>
          <w:rFonts w:ascii="Times New Roman" w:hAnsi="Times New Roman" w:cs="Times New Roman"/>
          <w:i/>
          <w:sz w:val="24"/>
        </w:rPr>
      </w:pPr>
      <w:r>
        <w:rPr>
          <w:rFonts w:ascii="Times New Roman" w:hAnsi="Times New Roman" w:cs="Times New Roman"/>
          <w:i/>
          <w:sz w:val="24"/>
        </w:rPr>
        <w:t>Name</w:t>
        <w:tab/>
        <w:t>Program</w:t>
        <w:tab/>
        <w:t>Date</w:t>
      </w:r>
    </w:p>
    <w:p w14:paraId="5F02D0B4" w14:textId="47990BB3" w:rsidR="00E15DC7" w:rsidRPr="00686D19" w:rsidRDefault="00E15DC7" w:rsidP="00D5345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Lunda, Spencer</w:t>
        <w:tab/>
        <w:t>Comparative Health Sciences, MS</w:t>
        <w:tab/>
        <w:t>May, 2023</w:t>
      </w:r>
    </w:p>
    <w:p w14:paraId="12FD4E24" w14:textId="10B2175E" w:rsidR="00E15DC7" w:rsidRPr="00686D19" w:rsidRDefault="00E15DC7" w:rsidP="00D5345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lastRenderedPageBreak/>
        <w:t>Hesser, Jennifer</w:t>
        <w:tab/>
        <w:t>Comparative Health Sciences, MS</w:t>
        <w:tab/>
        <w:t>March, 2023</w:t>
      </w:r>
    </w:p>
    <w:p w14:paraId="45279D77" w14:textId="78C79500" w:rsidR="00290BB9" w:rsidRPr="00686D19" w:rsidRDefault="00E15DC7" w:rsidP="00D5345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Marchant, Liz</w:t>
        <w:tab/>
        <w:t>Comparative Health Sciences, MS</w:t>
        <w:tab/>
        <w:t>July, 2022</w:t>
      </w:r>
    </w:p>
    <w:p w14:paraId="23328339" w14:textId="77777777" w:rsidR="00A26937" w:rsidRPr="00686D19" w:rsidRDefault="00A26937" w:rsidP="00A26937">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Andrew, Mark</w:t>
        <w:tab/>
        <w:t>Biostatistics, MPH</w:t>
        <w:tab/>
        <w:t>June, 2022</w:t>
      </w:r>
    </w:p>
    <w:p w14:paraId="5F56E23F" w14:textId="63E0F09B" w:rsidR="00A26937" w:rsidRPr="00686D19" w:rsidRDefault="00A26937" w:rsidP="00A26937">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Khatiwada, Manisha</w:t>
        <w:tab/>
        <w:t>Biostatistics, MPH</w:t>
        <w:tab/>
        <w:t>March, 2022</w:t>
      </w:r>
    </w:p>
    <w:p w14:paraId="23BEA85F" w14:textId="627BE3E2" w:rsidR="00B54ED9" w:rsidRPr="00686D19" w:rsidRDefault="00B54ED9" w:rsidP="00D5345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Qiu, Yixian</w:t>
        <w:tab/>
        <w:t>Biostatistics, MPH</w:t>
        <w:tab/>
        <w:t>July, 2021</w:t>
      </w:r>
    </w:p>
    <w:p w14:paraId="45E231A3" w14:textId="77B1EE5B" w:rsidR="00B54ED9" w:rsidRPr="00686D19" w:rsidRDefault="00B54ED9" w:rsidP="00D5345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Yang, Yuan</w:t>
        <w:tab/>
        <w:t>Biostatistics, MPH</w:t>
        <w:tab/>
        <w:t>June, 2021</w:t>
      </w:r>
    </w:p>
    <w:p w14:paraId="001218F7" w14:textId="5A8CBB1B" w:rsidR="00B54ED9" w:rsidRPr="00686D19" w:rsidRDefault="00B54ED9" w:rsidP="00D5345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Qian, Rui</w:t>
        <w:tab/>
        <w:t>Biostatistics, MPH</w:t>
        <w:tab/>
        <w:t>June, 2021</w:t>
      </w:r>
    </w:p>
    <w:p w14:paraId="04ECAC28" w14:textId="4696D6E3" w:rsidR="00F2568E" w:rsidRPr="00686D19" w:rsidRDefault="00F2568E" w:rsidP="00D5345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Krishna, Ajay</w:t>
        <w:tab/>
        <w:t>Computer Science, MS</w:t>
        <w:tab/>
        <w:t>June, 2021</w:t>
      </w:r>
    </w:p>
    <w:p w14:paraId="6333F9D0" w14:textId="4627EE45" w:rsidR="00B26CDD" w:rsidRPr="00686D19" w:rsidRDefault="006F3A06" w:rsidP="00D5345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Radhakrishnan, Keerthana</w:t>
        <w:tab/>
        <w:t>Epidemiology, MPH</w:t>
        <w:tab/>
        <w:t>June, 2020</w:t>
      </w:r>
    </w:p>
    <w:p w14:paraId="478AFE69" w14:textId="2B547C5E" w:rsidR="00B26CDD" w:rsidRPr="00686D19" w:rsidRDefault="00B26CDD" w:rsidP="00D5345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Mora, Eleni</w:t>
        <w:tab/>
        <w:t>Biostatistics, MPH</w:t>
        <w:tab/>
        <w:t>June, 2020</w:t>
      </w:r>
    </w:p>
    <w:p w14:paraId="4121350D" w14:textId="3274CABC" w:rsidR="00561BAC" w:rsidRPr="00686D19" w:rsidRDefault="00561BAC" w:rsidP="00D5345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Chen, Bin</w:t>
        <w:tab/>
        <w:t>Biostatistics, MPH</w:t>
        <w:tab/>
        <w:t>June, 2020</w:t>
      </w:r>
    </w:p>
    <w:p w14:paraId="459260A5" w14:textId="75C225BE" w:rsidR="0038766F" w:rsidRPr="00686D19" w:rsidRDefault="0038766F" w:rsidP="00D5345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Savella, Adrian</w:t>
        <w:tab/>
        <w:t>Biostatistics, MPH</w:t>
        <w:tab/>
        <w:t>August, 2020</w:t>
      </w:r>
    </w:p>
    <w:p w14:paraId="56D06964" w14:textId="0AB79D7B" w:rsidR="009509D0" w:rsidRPr="00686D19" w:rsidRDefault="009509D0" w:rsidP="00D5345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Pitel, Mariya</w:t>
        <w:tab/>
        <w:t>Comparative Health Sciences, MS</w:t>
        <w:tab/>
        <w:t>June, 2019</w:t>
      </w:r>
    </w:p>
    <w:p w14:paraId="159E1177" w14:textId="77777777" w:rsidR="009509D0" w:rsidRPr="00686D19" w:rsidRDefault="009509D0"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Mings, Thomas</w:t>
        <w:tab/>
        <w:t>Biostatistics, MPH</w:t>
        <w:tab/>
        <w:t>June, 2019</w:t>
      </w:r>
    </w:p>
    <w:p w14:paraId="6C10BC86" w14:textId="77777777" w:rsidR="009509D0" w:rsidRPr="00686D19" w:rsidRDefault="009509D0"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Petty, Lyndi-Rae</w:t>
        <w:tab/>
        <w:t>Health Promotion and Health Behavior</w:t>
        <w:tab/>
        <w:t>June, 2019</w:t>
      </w:r>
    </w:p>
    <w:p w14:paraId="3F38BB03" w14:textId="77777777" w:rsidR="009509D0" w:rsidRPr="00686D19" w:rsidRDefault="009509D0"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Treseder, Julia</w:t>
        <w:tab/>
        <w:t>Comparative Health Sciences, MS</w:t>
        <w:tab/>
        <w:t>June, 2018</w:t>
      </w:r>
    </w:p>
    <w:p w14:paraId="053F9D87" w14:textId="77777777" w:rsidR="009509D0" w:rsidRPr="00686D19" w:rsidRDefault="009509D0"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Brady, Jackie</w:t>
        <w:tab/>
        <w:t>Comparative Health Sciences, MS</w:t>
        <w:tab/>
        <w:t>June, 2017</w:t>
      </w:r>
    </w:p>
    <w:p w14:paraId="0DD247F6" w14:textId="5B1E5BF0" w:rsidR="009509D0" w:rsidRPr="00686D19" w:rsidRDefault="009509D0" w:rsidP="00D5345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Hilberg, Evan</w:t>
        <w:tab/>
        <w:t>Biostatistics, MPH</w:t>
        <w:tab/>
        <w:t>June, 2016</w:t>
      </w:r>
    </w:p>
    <w:p w14:paraId="36B9EC04" w14:textId="5C9E8E71" w:rsidR="009509D0" w:rsidRPr="00686D19" w:rsidRDefault="009509D0" w:rsidP="00D5345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Yun, Jaeok</w:t>
        <w:tab/>
        <w:t>Biostatistics, MPH</w:t>
        <w:tab/>
        <w:t>March, 2016</w:t>
      </w:r>
    </w:p>
    <w:p w14:paraId="3AD72597" w14:textId="5E82B115" w:rsidR="00F77763" w:rsidRPr="00686D19" w:rsidRDefault="00F77763" w:rsidP="00D5345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Zhao, Ying</w:t>
        <w:tab/>
        <w:t>Biostatistics, MPH</w:t>
        <w:tab/>
        <w:t>June, 2015</w:t>
      </w:r>
    </w:p>
    <w:p w14:paraId="5725CCB2" w14:textId="78A6C8BC" w:rsidR="00C4542D" w:rsidRPr="00686D19" w:rsidRDefault="00C4542D" w:rsidP="00D5345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Havron, Andrea</w:t>
        <w:tab/>
        <w:t>Marine Resource Management, MS</w:t>
        <w:tab/>
        <w:t>June, 2015</w:t>
      </w:r>
    </w:p>
    <w:p w14:paraId="1238C966" w14:textId="5426FBFA" w:rsidR="00AB02BC" w:rsidRPr="00686D19" w:rsidRDefault="00AB02BC" w:rsidP="00D53459">
      <w:pPr>
        <w:tabs>
          <w:tab w:val="left" w:pos="2880"/>
          <w:tab w:val="left" w:pos="6840"/>
        </w:tabs>
        <w:spacing w:after="0" w:line="240" w:lineRule="auto"/>
        <w:rPr>
          <w:rFonts w:ascii="Times New Roman" w:hAnsi="Times New Roman" w:cs="Times New Roman"/>
          <w:sz w:val="24"/>
        </w:rPr>
      </w:pPr>
    </w:p>
    <w:p w14:paraId="30117BBA" w14:textId="7F0ECF5F" w:rsidR="00227BD2" w:rsidRPr="00686D19" w:rsidRDefault="00227BD2" w:rsidP="00D53459">
      <w:pPr>
        <w:pStyle w:val="Heading2"/>
        <w:tabs>
          <w:tab w:val="left" w:pos="2880"/>
          <w:tab w:val="left" w:pos="6840"/>
        </w:tabs>
        <w:spacing w:after="0" w:line="240" w:lineRule="auto"/>
      </w:pPr>
      <w:r>
        <w:t>Undergraduate Research Awards Program (URAP)</w:t>
      </w:r>
    </w:p>
    <w:p w14:paraId="3E395C86" w14:textId="77777777" w:rsidR="00F77763" w:rsidRPr="00686D19" w:rsidRDefault="00F77763" w:rsidP="00D53459">
      <w:pPr>
        <w:tabs>
          <w:tab w:val="left" w:pos="2880"/>
          <w:tab w:val="left" w:pos="6840"/>
          <w:tab w:val="left" w:pos="7200"/>
        </w:tabs>
        <w:spacing w:after="0" w:line="240" w:lineRule="auto"/>
        <w:rPr>
          <w:rFonts w:ascii="Times New Roman" w:hAnsi="Times New Roman" w:cs="Times New Roman"/>
          <w:i/>
          <w:sz w:val="24"/>
        </w:rPr>
      </w:pPr>
      <w:r>
        <w:rPr>
          <w:rFonts w:ascii="Times New Roman" w:hAnsi="Times New Roman" w:cs="Times New Roman"/>
          <w:i/>
          <w:sz w:val="24"/>
        </w:rPr>
        <w:t>Name</w:t>
        <w:tab/>
        <w:t>Program</w:t>
        <w:tab/>
        <w:t>Date</w:t>
      </w:r>
    </w:p>
    <w:p w14:paraId="76367495" w14:textId="2F23CFC5" w:rsidR="00227BD2" w:rsidRPr="00686D19" w:rsidRDefault="00F77763" w:rsidP="00D53459">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Martin, Jane</w:t>
        <w:tab/>
        <w:t>Nutrition</w:t>
        <w:tab/>
        <w:t>Jan-May, 2016</w:t>
      </w:r>
    </w:p>
    <w:p w14:paraId="66EDA099" w14:textId="2CF40398" w:rsidR="008B4743" w:rsidRPr="00686D19" w:rsidRDefault="008B4743" w:rsidP="007927F1">
      <w:pPr>
        <w:spacing w:after="0" w:line="240" w:lineRule="auto"/>
        <w:rPr>
          <w:rFonts w:ascii="Times New Roman" w:hAnsi="Times New Roman" w:cs="Times New Roman"/>
          <w:sz w:val="24"/>
        </w:rPr>
      </w:pPr>
    </w:p>
    <w:p w14:paraId="5D6F3D75" w14:textId="77777777" w:rsidR="0079270F" w:rsidRPr="00686D19" w:rsidRDefault="0079270F" w:rsidP="007927F1">
      <w:pPr>
        <w:spacing w:after="0" w:line="240" w:lineRule="auto"/>
        <w:rPr>
          <w:rFonts w:ascii="Times New Roman" w:hAnsi="Times New Roman" w:cs="Times New Roman"/>
          <w:sz w:val="24"/>
        </w:rPr>
      </w:pPr>
    </w:p>
    <w:p w14:paraId="5EAE0BAC" w14:textId="6A4A9F4E" w:rsidR="00450210" w:rsidRPr="00686D19" w:rsidRDefault="00450210" w:rsidP="005917F6">
      <w:pPr>
        <w:pStyle w:val="Heading2"/>
        <w:spacing w:after="120" w:line="240" w:lineRule="auto"/>
      </w:pPr>
      <w:r>
        <w:rPr>
          <w:u w:val="single"/>
        </w:rPr>
        <w:t xml:space="preserve">Student Evaluations</w:t>
      </w:r>
    </w:p>
    <w:tbl>
      <w:tblPr>
        <w:tblStyle w:val="TableGrid"/>
        <w:tblW w:w="9290" w:type="dxa"/>
        <w:tblLook w:val="04A0" w:firstRow="1" w:lastRow="0" w:firstColumn="1" w:lastColumn="0" w:noHBand="0" w:noVBand="1"/>
      </w:tblPr>
      <w:tblGrid>
        <w:gridCol w:w="4248"/>
        <w:gridCol w:w="1167"/>
        <w:gridCol w:w="861"/>
        <w:gridCol w:w="758"/>
        <w:gridCol w:w="753"/>
        <w:gridCol w:w="751"/>
        <w:gridCol w:w="752"/>
      </w:tblGrid>
      <w:tr w:rsidR="00AD7635" w:rsidRPr="00686D19" w14:paraId="3AB66E35" w14:textId="77777777" w:rsidTr="00E117C4">
        <w:trPr>
          <w:tblHeader/>
        </w:trPr>
        <w:tc>
          <w:tcPr>
            <w:tcW w:w="4248" w:type="dxa"/>
            <w:tcBorders>
              <w:left w:val="nil"/>
              <w:bottom w:val="single" w:sz="4" w:space="0" w:color="auto"/>
              <w:right w:val="nil"/>
            </w:tcBorders>
          </w:tcPr>
          <w:p w14:paraId="5F05CDB3" w14:textId="20C870B6" w:rsidR="00921F6B" w:rsidRPr="00686D19" w:rsidRDefault="00921F6B" w:rsidP="007927F1">
            <w:pPr>
              <w:rPr>
                <w:rFonts w:ascii="Times New Roman" w:hAnsi="Times New Roman" w:cs="Times New Roman"/>
                <w:b/>
                <w:sz w:val="24"/>
              </w:rPr>
            </w:pPr>
            <w:r>
              <w:rPr>
                <w:rFonts w:ascii="Times New Roman" w:hAnsi="Times New Roman" w:cs="Times New Roman"/>
                <w:b/>
                <w:sz w:val="24"/>
              </w:rPr>
              <w:t>Course</w:t>
            </w:r>
          </w:p>
        </w:tc>
        <w:tc>
          <w:tcPr>
            <w:tcW w:w="1167" w:type="dxa"/>
            <w:tcBorders>
              <w:left w:val="nil"/>
              <w:bottom w:val="single" w:sz="4" w:space="0" w:color="auto"/>
              <w:right w:val="nil"/>
            </w:tcBorders>
          </w:tcPr>
          <w:p w14:paraId="7CB129D6" w14:textId="496BE036" w:rsidR="00921F6B" w:rsidRPr="00686D19" w:rsidRDefault="00A753E6" w:rsidP="007927F1">
            <w:pPr>
              <w:rPr>
                <w:rFonts w:ascii="Times New Roman" w:hAnsi="Times New Roman" w:cs="Times New Roman"/>
                <w:b/>
                <w:sz w:val="24"/>
              </w:rPr>
            </w:pPr>
            <w:r>
              <w:rPr>
                <w:rFonts w:ascii="Times New Roman" w:hAnsi="Times New Roman" w:cs="Times New Roman"/>
                <w:b/>
                <w:sz w:val="24"/>
              </w:rPr>
              <w:t>Quarter</w:t>
            </w:r>
          </w:p>
        </w:tc>
        <w:tc>
          <w:tcPr>
            <w:tcW w:w="861" w:type="dxa"/>
            <w:tcBorders>
              <w:left w:val="nil"/>
              <w:bottom w:val="single" w:sz="4" w:space="0" w:color="auto"/>
              <w:right w:val="nil"/>
            </w:tcBorders>
          </w:tcPr>
          <w:p w14:paraId="339EE078" w14:textId="41E163F3" w:rsidR="00921F6B" w:rsidRPr="00686D19" w:rsidRDefault="004B39BD" w:rsidP="00204901">
            <w:pPr>
              <w:jc w:val="center"/>
              <w:rPr>
                <w:rFonts w:ascii="Times New Roman" w:hAnsi="Times New Roman" w:cs="Times New Roman"/>
                <w:b/>
                <w:sz w:val="24"/>
              </w:rPr>
            </w:pPr>
            <w:r>
              <w:rPr>
                <w:rFonts w:ascii="Times New Roman" w:hAnsi="Times New Roman" w:cs="Times New Roman"/>
                <w:b/>
                <w:sz w:val="24"/>
              </w:rPr>
              <w:t xml:space="preserve">n/N </w:t>
            </w:r>
            <w:r>
              <w:rPr>
                <w:rFonts w:ascii="Times New Roman" w:hAnsi="Times New Roman" w:cs="Times New Roman"/>
                <w:sz w:val="24"/>
                <w:vertAlign w:val="superscript"/>
              </w:rPr>
              <w:t>a</w:t>
            </w:r>
          </w:p>
        </w:tc>
        <w:tc>
          <w:tcPr>
            <w:tcW w:w="1511" w:type="dxa"/>
            <w:gridSpan w:val="2"/>
            <w:tcBorders>
              <w:left w:val="nil"/>
              <w:bottom w:val="single" w:sz="4" w:space="0" w:color="auto"/>
              <w:right w:val="nil"/>
            </w:tcBorders>
          </w:tcPr>
          <w:p w14:paraId="7801E38D" w14:textId="202EF943" w:rsidR="00921F6B" w:rsidRPr="00686D19" w:rsidRDefault="00921F6B" w:rsidP="0002370F">
            <w:pPr>
              <w:jc w:val="center"/>
              <w:rPr>
                <w:rFonts w:ascii="Times New Roman" w:hAnsi="Times New Roman" w:cs="Times New Roman"/>
                <w:b/>
                <w:sz w:val="24"/>
              </w:rPr>
            </w:pPr>
            <w:r>
              <w:rPr>
                <w:rFonts w:ascii="Times New Roman" w:hAnsi="Times New Roman" w:cs="Times New Roman"/>
                <w:b/>
                <w:sz w:val="24"/>
              </w:rPr>
              <w:t xml:space="preserve">Bae    Rating </w:t>
            </w:r>
            <w:r>
              <w:rPr>
                <w:rFonts w:ascii="Times New Roman" w:hAnsi="Times New Roman" w:cs="Times New Roman"/>
                <w:sz w:val="24"/>
                <w:vertAlign w:val="superscript"/>
              </w:rPr>
              <w:t>b</w:t>
            </w:r>
          </w:p>
        </w:tc>
        <w:tc>
          <w:tcPr>
            <w:tcW w:w="1503" w:type="dxa"/>
            <w:gridSpan w:val="2"/>
            <w:tcBorders>
              <w:left w:val="nil"/>
              <w:bottom w:val="single" w:sz="4" w:space="0" w:color="auto"/>
              <w:right w:val="nil"/>
            </w:tcBorders>
          </w:tcPr>
          <w:p w14:paraId="14873F5B" w14:textId="77777777" w:rsidR="00785A52" w:rsidRPr="00686D19" w:rsidRDefault="00921F6B" w:rsidP="0002370F">
            <w:pPr>
              <w:jc w:val="center"/>
              <w:rPr>
                <w:rFonts w:ascii="Times New Roman" w:hAnsi="Times New Roman" w:cs="Times New Roman"/>
                <w:b/>
                <w:sz w:val="24"/>
              </w:rPr>
            </w:pPr>
            <w:r>
              <w:rPr>
                <w:rFonts w:ascii="Times New Roman" w:hAnsi="Times New Roman" w:cs="Times New Roman"/>
                <w:b/>
                <w:sz w:val="24"/>
              </w:rPr>
              <w:t xml:space="preserve">Dept. </w:t>
            </w:r>
          </w:p>
          <w:p w14:paraId="008CF598" w14:textId="309D104E" w:rsidR="00921F6B" w:rsidRPr="00686D19" w:rsidRDefault="00921F6B" w:rsidP="0002370F">
            <w:pPr>
              <w:jc w:val="center"/>
              <w:rPr>
                <w:rFonts w:ascii="Times New Roman" w:hAnsi="Times New Roman" w:cs="Times New Roman"/>
                <w:b/>
                <w:sz w:val="24"/>
              </w:rPr>
            </w:pPr>
            <w:r>
              <w:rPr>
                <w:rFonts w:ascii="Times New Roman" w:hAnsi="Times New Roman" w:cs="Times New Roman"/>
                <w:b/>
                <w:sz w:val="24"/>
              </w:rPr>
              <w:t>Rating</w:t>
            </w:r>
          </w:p>
        </w:tc>
      </w:tr>
      <w:tr w:rsidR="00AD7635" w:rsidRPr="00686D19" w14:paraId="50240364" w14:textId="77777777" w:rsidTr="00E117C4">
        <w:trPr>
          <w:tblHeader/>
        </w:trPr>
        <w:tc>
          <w:tcPr>
            <w:tcW w:w="4248" w:type="dxa"/>
            <w:tcBorders>
              <w:left w:val="nil"/>
              <w:bottom w:val="single" w:sz="4" w:space="0" w:color="auto"/>
              <w:right w:val="nil"/>
            </w:tcBorders>
          </w:tcPr>
          <w:p w14:paraId="03AEC49F" w14:textId="73137027" w:rsidR="00450210" w:rsidRPr="00686D19" w:rsidRDefault="00450210" w:rsidP="007927F1">
            <w:pPr>
              <w:rPr>
                <w:rFonts w:ascii="Times New Roman" w:hAnsi="Times New Roman" w:cs="Times New Roman"/>
                <w:i/>
                <w:sz w:val="24"/>
              </w:rPr>
            </w:pPr>
            <w:r>
              <w:rPr>
                <w:rFonts w:ascii="Times New Roman" w:hAnsi="Times New Roman" w:cs="Times New Roman"/>
                <w:i/>
                <w:sz w:val="24"/>
              </w:rPr>
              <w:t>Oregon State University</w:t>
            </w:r>
          </w:p>
        </w:tc>
        <w:tc>
          <w:tcPr>
            <w:tcW w:w="1167" w:type="dxa"/>
            <w:tcBorders>
              <w:left w:val="nil"/>
              <w:bottom w:val="single" w:sz="4" w:space="0" w:color="auto"/>
              <w:right w:val="nil"/>
            </w:tcBorders>
          </w:tcPr>
          <w:p w14:paraId="62B9ACC6" w14:textId="77777777" w:rsidR="00450210" w:rsidRPr="00686D19" w:rsidRDefault="00450210" w:rsidP="007927F1">
            <w:pPr>
              <w:rPr>
                <w:rFonts w:ascii="Times New Roman" w:hAnsi="Times New Roman" w:cs="Times New Roman"/>
                <w:b/>
                <w:sz w:val="24"/>
              </w:rPr>
            </w:pPr>
          </w:p>
        </w:tc>
        <w:tc>
          <w:tcPr>
            <w:tcW w:w="861" w:type="dxa"/>
            <w:tcBorders>
              <w:left w:val="nil"/>
              <w:bottom w:val="single" w:sz="4" w:space="0" w:color="auto"/>
              <w:right w:val="nil"/>
            </w:tcBorders>
          </w:tcPr>
          <w:p w14:paraId="08261DCC" w14:textId="77777777" w:rsidR="00450210" w:rsidRPr="00686D19" w:rsidRDefault="00450210" w:rsidP="007927F1">
            <w:pPr>
              <w:rPr>
                <w:rFonts w:ascii="Times New Roman" w:hAnsi="Times New Roman" w:cs="Times New Roman"/>
                <w:b/>
                <w:sz w:val="24"/>
              </w:rPr>
            </w:pPr>
          </w:p>
        </w:tc>
        <w:tc>
          <w:tcPr>
            <w:tcW w:w="758" w:type="dxa"/>
            <w:tcBorders>
              <w:left w:val="nil"/>
              <w:bottom w:val="single" w:sz="4" w:space="0" w:color="auto"/>
              <w:right w:val="nil"/>
            </w:tcBorders>
          </w:tcPr>
          <w:p w14:paraId="3951C3DF" w14:textId="372B4905" w:rsidR="00450210" w:rsidRPr="00686D19" w:rsidRDefault="00921F6B" w:rsidP="0002370F">
            <w:pPr>
              <w:jc w:val="center"/>
              <w:rPr>
                <w:rFonts w:ascii="Times New Roman" w:hAnsi="Times New Roman" w:cs="Times New Roman"/>
                <w:b/>
                <w:sz w:val="24"/>
              </w:rPr>
            </w:pPr>
            <w:r>
              <w:rPr>
                <w:rFonts w:ascii="Times New Roman" w:hAnsi="Times New Roman" w:cs="Times New Roman"/>
                <w:b/>
                <w:sz w:val="24"/>
              </w:rPr>
              <w:t>Q1</w:t>
            </w:r>
          </w:p>
        </w:tc>
        <w:tc>
          <w:tcPr>
            <w:tcW w:w="753" w:type="dxa"/>
            <w:tcBorders>
              <w:left w:val="nil"/>
              <w:bottom w:val="single" w:sz="4" w:space="0" w:color="auto"/>
              <w:right w:val="nil"/>
            </w:tcBorders>
          </w:tcPr>
          <w:p w14:paraId="10D414A9" w14:textId="3D5D2F97" w:rsidR="00450210" w:rsidRPr="00686D19" w:rsidRDefault="00921F6B" w:rsidP="0002370F">
            <w:pPr>
              <w:jc w:val="center"/>
              <w:rPr>
                <w:rFonts w:ascii="Times New Roman" w:hAnsi="Times New Roman" w:cs="Times New Roman"/>
                <w:b/>
                <w:sz w:val="24"/>
              </w:rPr>
            </w:pPr>
            <w:r>
              <w:rPr>
                <w:rFonts w:ascii="Times New Roman" w:hAnsi="Times New Roman" w:cs="Times New Roman"/>
                <w:b/>
                <w:sz w:val="24"/>
              </w:rPr>
              <w:t>Q2</w:t>
            </w:r>
          </w:p>
        </w:tc>
        <w:tc>
          <w:tcPr>
            <w:tcW w:w="751" w:type="dxa"/>
            <w:tcBorders>
              <w:left w:val="nil"/>
              <w:bottom w:val="single" w:sz="4" w:space="0" w:color="auto"/>
              <w:right w:val="nil"/>
            </w:tcBorders>
          </w:tcPr>
          <w:p w14:paraId="33295849" w14:textId="4FDB9C43" w:rsidR="00450210" w:rsidRPr="00686D19" w:rsidRDefault="00921F6B" w:rsidP="0002370F">
            <w:pPr>
              <w:jc w:val="center"/>
              <w:rPr>
                <w:rFonts w:ascii="Times New Roman" w:hAnsi="Times New Roman" w:cs="Times New Roman"/>
                <w:b/>
                <w:sz w:val="24"/>
              </w:rPr>
            </w:pPr>
            <w:r>
              <w:rPr>
                <w:rFonts w:ascii="Times New Roman" w:hAnsi="Times New Roman" w:cs="Times New Roman"/>
                <w:b/>
                <w:sz w:val="24"/>
              </w:rPr>
              <w:t>Q1</w:t>
            </w:r>
          </w:p>
        </w:tc>
        <w:tc>
          <w:tcPr>
            <w:tcW w:w="752" w:type="dxa"/>
            <w:tcBorders>
              <w:left w:val="nil"/>
              <w:bottom w:val="single" w:sz="4" w:space="0" w:color="auto"/>
              <w:right w:val="nil"/>
            </w:tcBorders>
          </w:tcPr>
          <w:p w14:paraId="542CA789" w14:textId="34C7EF86" w:rsidR="00450210" w:rsidRPr="00686D19" w:rsidRDefault="00921F6B" w:rsidP="0002370F">
            <w:pPr>
              <w:jc w:val="center"/>
              <w:rPr>
                <w:rFonts w:ascii="Times New Roman" w:hAnsi="Times New Roman" w:cs="Times New Roman"/>
                <w:b/>
                <w:sz w:val="24"/>
              </w:rPr>
            </w:pPr>
            <w:r>
              <w:rPr>
                <w:rFonts w:ascii="Times New Roman" w:hAnsi="Times New Roman" w:cs="Times New Roman"/>
                <w:b/>
                <w:sz w:val="24"/>
              </w:rPr>
              <w:t>Q2</w:t>
            </w:r>
          </w:p>
        </w:tc>
      </w:tr>
      <w:tr w:rsidR="00AD7635" w:rsidRPr="00686D19" w14:paraId="50F9A924" w14:textId="77777777" w:rsidTr="00E117C4">
        <w:tc>
          <w:tcPr>
            <w:tcW w:w="4248" w:type="dxa"/>
            <w:tcBorders>
              <w:top w:val="single" w:sz="4" w:space="0" w:color="auto"/>
              <w:left w:val="nil"/>
              <w:bottom w:val="nil"/>
              <w:right w:val="nil"/>
            </w:tcBorders>
          </w:tcPr>
          <w:p w14:paraId="10A2FE41" w14:textId="7A757402" w:rsidR="00450210" w:rsidRPr="00686D19" w:rsidRDefault="00450210" w:rsidP="00450210">
            <w:pPr>
              <w:rPr>
                <w:rFonts w:ascii="Times New Roman" w:hAnsi="Times New Roman" w:cs="Times New Roman"/>
                <w:sz w:val="24"/>
              </w:rPr>
            </w:pPr>
            <w:r>
              <w:rPr>
                <w:rFonts w:ascii="Times New Roman" w:hAnsi="Times New Roman" w:cs="Times New Roman"/>
                <w:sz w:val="24"/>
              </w:rPr>
              <w:t>H220 Intro to Health Data Analysis</w:t>
            </w:r>
          </w:p>
        </w:tc>
        <w:tc>
          <w:tcPr>
            <w:tcW w:w="1167" w:type="dxa"/>
            <w:tcBorders>
              <w:top w:val="single" w:sz="4" w:space="0" w:color="auto"/>
              <w:left w:val="nil"/>
              <w:bottom w:val="nil"/>
              <w:right w:val="nil"/>
            </w:tcBorders>
          </w:tcPr>
          <w:p w14:paraId="5800BECE" w14:textId="53EBB683" w:rsidR="00450210" w:rsidRPr="00686D19" w:rsidRDefault="00921F6B" w:rsidP="00450210">
            <w:pPr>
              <w:rPr>
                <w:rFonts w:ascii="Times New Roman" w:hAnsi="Times New Roman" w:cs="Times New Roman"/>
                <w:sz w:val="24"/>
              </w:rPr>
            </w:pPr>
            <w:r>
              <w:rPr>
                <w:rFonts w:ascii="Times New Roman" w:hAnsi="Times New Roman" w:cs="Times New Roman"/>
                <w:sz w:val="24"/>
              </w:rPr>
              <w:t>W2015</w:t>
            </w:r>
          </w:p>
        </w:tc>
        <w:tc>
          <w:tcPr>
            <w:tcW w:w="861" w:type="dxa"/>
            <w:tcBorders>
              <w:top w:val="single" w:sz="4" w:space="0" w:color="auto"/>
              <w:left w:val="nil"/>
              <w:bottom w:val="nil"/>
              <w:right w:val="nil"/>
            </w:tcBorders>
          </w:tcPr>
          <w:p w14:paraId="2FA4D1B5" w14:textId="642F4A06" w:rsidR="00B83801" w:rsidRPr="00686D19" w:rsidRDefault="00921F6B" w:rsidP="00B83801">
            <w:pPr>
              <w:jc w:val="center"/>
              <w:rPr>
                <w:rFonts w:ascii="Times New Roman" w:hAnsi="Times New Roman" w:cs="Times New Roman"/>
                <w:sz w:val="24"/>
              </w:rPr>
            </w:pPr>
            <w:r>
              <w:rPr>
                <w:rFonts w:ascii="Times New Roman" w:hAnsi="Times New Roman" w:cs="Times New Roman"/>
                <w:sz w:val="24"/>
              </w:rPr>
              <w:t>64/72</w:t>
            </w:r>
          </w:p>
        </w:tc>
        <w:tc>
          <w:tcPr>
            <w:tcW w:w="758" w:type="dxa"/>
            <w:tcBorders>
              <w:top w:val="single" w:sz="4" w:space="0" w:color="auto"/>
              <w:left w:val="nil"/>
              <w:bottom w:val="nil"/>
              <w:right w:val="nil"/>
            </w:tcBorders>
          </w:tcPr>
          <w:p w14:paraId="610DE3AB" w14:textId="71519A12" w:rsidR="00450210" w:rsidRPr="00686D19" w:rsidRDefault="00921F6B" w:rsidP="0002370F">
            <w:pPr>
              <w:jc w:val="center"/>
              <w:rPr>
                <w:rFonts w:ascii="Times New Roman" w:hAnsi="Times New Roman" w:cs="Times New Roman"/>
                <w:sz w:val="24"/>
              </w:rPr>
            </w:pPr>
            <w:r>
              <w:rPr>
                <w:rFonts w:ascii="Times New Roman" w:hAnsi="Times New Roman" w:cs="Times New Roman"/>
                <w:sz w:val="24"/>
              </w:rPr>
              <w:t>3.4</w:t>
            </w:r>
          </w:p>
        </w:tc>
        <w:tc>
          <w:tcPr>
            <w:tcW w:w="753" w:type="dxa"/>
            <w:tcBorders>
              <w:top w:val="single" w:sz="4" w:space="0" w:color="auto"/>
              <w:left w:val="nil"/>
              <w:bottom w:val="nil"/>
              <w:right w:val="nil"/>
            </w:tcBorders>
          </w:tcPr>
          <w:p w14:paraId="6CE40BEF" w14:textId="0FA7DB3F" w:rsidR="00450210" w:rsidRPr="00686D19" w:rsidRDefault="00921F6B" w:rsidP="0002370F">
            <w:pPr>
              <w:jc w:val="center"/>
              <w:rPr>
                <w:rFonts w:ascii="Times New Roman" w:hAnsi="Times New Roman" w:cs="Times New Roman"/>
                <w:sz w:val="24"/>
              </w:rPr>
            </w:pPr>
            <w:r>
              <w:rPr>
                <w:rFonts w:ascii="Times New Roman" w:hAnsi="Times New Roman" w:cs="Times New Roman"/>
                <w:sz w:val="24"/>
              </w:rPr>
              <w:t>3.9</w:t>
            </w:r>
          </w:p>
        </w:tc>
        <w:tc>
          <w:tcPr>
            <w:tcW w:w="751" w:type="dxa"/>
            <w:tcBorders>
              <w:top w:val="single" w:sz="4" w:space="0" w:color="auto"/>
              <w:left w:val="nil"/>
              <w:bottom w:val="nil"/>
              <w:right w:val="nil"/>
            </w:tcBorders>
          </w:tcPr>
          <w:p w14:paraId="03AAB07C" w14:textId="2EE64647" w:rsidR="00450210" w:rsidRPr="00686D19" w:rsidRDefault="00921F6B" w:rsidP="0002370F">
            <w:pPr>
              <w:jc w:val="center"/>
              <w:rPr>
                <w:rFonts w:ascii="Times New Roman" w:hAnsi="Times New Roman" w:cs="Times New Roman"/>
                <w:sz w:val="24"/>
              </w:rPr>
            </w:pPr>
            <w:r>
              <w:rPr>
                <w:rFonts w:ascii="Times New Roman" w:hAnsi="Times New Roman" w:cs="Times New Roman"/>
                <w:sz w:val="24"/>
              </w:rPr>
              <w:t>5.0</w:t>
            </w:r>
          </w:p>
        </w:tc>
        <w:tc>
          <w:tcPr>
            <w:tcW w:w="752" w:type="dxa"/>
            <w:tcBorders>
              <w:top w:val="single" w:sz="4" w:space="0" w:color="auto"/>
              <w:left w:val="nil"/>
              <w:bottom w:val="nil"/>
              <w:right w:val="nil"/>
            </w:tcBorders>
          </w:tcPr>
          <w:p w14:paraId="464144D0" w14:textId="05702384" w:rsidR="00450210" w:rsidRPr="00686D19" w:rsidRDefault="00921F6B" w:rsidP="0002370F">
            <w:pPr>
              <w:jc w:val="center"/>
              <w:rPr>
                <w:rFonts w:ascii="Times New Roman" w:hAnsi="Times New Roman" w:cs="Times New Roman"/>
                <w:sz w:val="24"/>
              </w:rPr>
            </w:pPr>
            <w:r>
              <w:rPr>
                <w:rFonts w:ascii="Times New Roman" w:hAnsi="Times New Roman" w:cs="Times New Roman"/>
                <w:sz w:val="24"/>
              </w:rPr>
              <w:t>5.2</w:t>
            </w:r>
          </w:p>
        </w:tc>
      </w:tr>
      <w:tr w:rsidR="00AD7635" w:rsidRPr="00686D19" w14:paraId="56977C12" w14:textId="77777777" w:rsidTr="00E117C4">
        <w:tc>
          <w:tcPr>
            <w:tcW w:w="4248" w:type="dxa"/>
            <w:tcBorders>
              <w:top w:val="nil"/>
              <w:left w:val="nil"/>
              <w:bottom w:val="nil"/>
              <w:right w:val="nil"/>
            </w:tcBorders>
          </w:tcPr>
          <w:p w14:paraId="14DAB228" w14:textId="77777777" w:rsidR="00450210" w:rsidRPr="00686D19" w:rsidRDefault="00450210" w:rsidP="00450210">
            <w:pPr>
              <w:rPr>
                <w:rFonts w:ascii="Times New Roman" w:hAnsi="Times New Roman" w:cs="Times New Roman"/>
                <w:sz w:val="24"/>
              </w:rPr>
            </w:pPr>
          </w:p>
        </w:tc>
        <w:tc>
          <w:tcPr>
            <w:tcW w:w="1167" w:type="dxa"/>
            <w:tcBorders>
              <w:top w:val="nil"/>
              <w:left w:val="nil"/>
              <w:bottom w:val="nil"/>
              <w:right w:val="nil"/>
            </w:tcBorders>
          </w:tcPr>
          <w:p w14:paraId="24F16779" w14:textId="65E316B9" w:rsidR="00450210" w:rsidRPr="00686D19" w:rsidRDefault="00921F6B" w:rsidP="00450210">
            <w:pPr>
              <w:rPr>
                <w:rFonts w:ascii="Times New Roman" w:hAnsi="Times New Roman" w:cs="Times New Roman"/>
                <w:sz w:val="24"/>
              </w:rPr>
            </w:pPr>
            <w:r>
              <w:rPr>
                <w:rFonts w:ascii="Times New Roman" w:hAnsi="Times New Roman" w:cs="Times New Roman"/>
                <w:sz w:val="24"/>
              </w:rPr>
              <w:t>S2015</w:t>
            </w:r>
          </w:p>
        </w:tc>
        <w:tc>
          <w:tcPr>
            <w:tcW w:w="861" w:type="dxa"/>
            <w:tcBorders>
              <w:top w:val="nil"/>
              <w:left w:val="nil"/>
              <w:bottom w:val="nil"/>
              <w:right w:val="nil"/>
            </w:tcBorders>
          </w:tcPr>
          <w:p w14:paraId="5C1B569C" w14:textId="26ABF610" w:rsidR="00450210" w:rsidRPr="00686D19" w:rsidRDefault="00921F6B" w:rsidP="005361AB">
            <w:pPr>
              <w:jc w:val="center"/>
              <w:rPr>
                <w:rFonts w:ascii="Times New Roman" w:hAnsi="Times New Roman" w:cs="Times New Roman"/>
                <w:sz w:val="24"/>
              </w:rPr>
            </w:pPr>
            <w:r>
              <w:rPr>
                <w:rFonts w:ascii="Times New Roman" w:hAnsi="Times New Roman" w:cs="Times New Roman"/>
                <w:sz w:val="24"/>
              </w:rPr>
              <w:t>45/67</w:t>
            </w:r>
          </w:p>
        </w:tc>
        <w:tc>
          <w:tcPr>
            <w:tcW w:w="758" w:type="dxa"/>
            <w:tcBorders>
              <w:top w:val="nil"/>
              <w:left w:val="nil"/>
              <w:bottom w:val="nil"/>
              <w:right w:val="nil"/>
            </w:tcBorders>
          </w:tcPr>
          <w:p w14:paraId="1FD68DB8" w14:textId="1CA0987F" w:rsidR="00450210" w:rsidRPr="00686D19" w:rsidRDefault="00B72C2B" w:rsidP="0002370F">
            <w:pPr>
              <w:jc w:val="center"/>
              <w:rPr>
                <w:rFonts w:ascii="Times New Roman" w:hAnsi="Times New Roman" w:cs="Times New Roman"/>
                <w:sz w:val="24"/>
              </w:rPr>
            </w:pPr>
            <w:r>
              <w:rPr>
                <w:rFonts w:ascii="Times New Roman" w:hAnsi="Times New Roman" w:cs="Times New Roman"/>
                <w:sz w:val="24"/>
              </w:rPr>
              <w:t>3.9</w:t>
            </w:r>
          </w:p>
        </w:tc>
        <w:tc>
          <w:tcPr>
            <w:tcW w:w="753" w:type="dxa"/>
            <w:tcBorders>
              <w:top w:val="nil"/>
              <w:left w:val="nil"/>
              <w:bottom w:val="nil"/>
              <w:right w:val="nil"/>
            </w:tcBorders>
          </w:tcPr>
          <w:p w14:paraId="050786AB" w14:textId="65BA5D1E" w:rsidR="00450210" w:rsidRPr="00686D19" w:rsidRDefault="00B72C2B" w:rsidP="0002370F">
            <w:pPr>
              <w:jc w:val="center"/>
              <w:rPr>
                <w:rFonts w:ascii="Times New Roman" w:hAnsi="Times New Roman" w:cs="Times New Roman"/>
                <w:sz w:val="24"/>
              </w:rPr>
            </w:pPr>
            <w:r>
              <w:rPr>
                <w:rFonts w:ascii="Times New Roman" w:hAnsi="Times New Roman" w:cs="Times New Roman"/>
                <w:sz w:val="24"/>
              </w:rPr>
              <w:t>4.0</w:t>
            </w:r>
          </w:p>
        </w:tc>
        <w:tc>
          <w:tcPr>
            <w:tcW w:w="751" w:type="dxa"/>
            <w:tcBorders>
              <w:top w:val="nil"/>
              <w:left w:val="nil"/>
              <w:bottom w:val="nil"/>
              <w:right w:val="nil"/>
            </w:tcBorders>
          </w:tcPr>
          <w:p w14:paraId="0CC5F1CA" w14:textId="4D008107" w:rsidR="00450210" w:rsidRPr="00686D19" w:rsidRDefault="00B72C2B" w:rsidP="0002370F">
            <w:pPr>
              <w:jc w:val="center"/>
              <w:rPr>
                <w:rFonts w:ascii="Times New Roman" w:hAnsi="Times New Roman" w:cs="Times New Roman"/>
                <w:sz w:val="24"/>
              </w:rPr>
            </w:pPr>
            <w:r>
              <w:rPr>
                <w:rFonts w:ascii="Times New Roman" w:hAnsi="Times New Roman" w:cs="Times New Roman"/>
                <w:sz w:val="24"/>
              </w:rPr>
              <w:t>5.0</w:t>
            </w:r>
          </w:p>
        </w:tc>
        <w:tc>
          <w:tcPr>
            <w:tcW w:w="752" w:type="dxa"/>
            <w:tcBorders>
              <w:top w:val="nil"/>
              <w:left w:val="nil"/>
              <w:bottom w:val="nil"/>
              <w:right w:val="nil"/>
            </w:tcBorders>
          </w:tcPr>
          <w:p w14:paraId="20D9978B" w14:textId="28BAD14A" w:rsidR="00450210" w:rsidRPr="00686D19" w:rsidRDefault="00B72C2B" w:rsidP="0002370F">
            <w:pPr>
              <w:jc w:val="center"/>
              <w:rPr>
                <w:rFonts w:ascii="Times New Roman" w:hAnsi="Times New Roman" w:cs="Times New Roman"/>
                <w:sz w:val="24"/>
              </w:rPr>
            </w:pPr>
            <w:r>
              <w:rPr>
                <w:rFonts w:ascii="Times New Roman" w:hAnsi="Times New Roman" w:cs="Times New Roman"/>
                <w:sz w:val="24"/>
              </w:rPr>
              <w:t>5.3</w:t>
            </w:r>
          </w:p>
        </w:tc>
      </w:tr>
      <w:tr w:rsidR="00AD7635" w:rsidRPr="00686D19" w14:paraId="0FE3D14C" w14:textId="77777777" w:rsidTr="00E117C4">
        <w:tc>
          <w:tcPr>
            <w:tcW w:w="4248" w:type="dxa"/>
            <w:tcBorders>
              <w:top w:val="nil"/>
              <w:left w:val="nil"/>
              <w:bottom w:val="nil"/>
              <w:right w:val="nil"/>
            </w:tcBorders>
          </w:tcPr>
          <w:p w14:paraId="0C7FB0CF" w14:textId="77777777" w:rsidR="00450210" w:rsidRPr="00686D19" w:rsidRDefault="00450210" w:rsidP="00450210">
            <w:pPr>
              <w:rPr>
                <w:rFonts w:ascii="Times New Roman" w:hAnsi="Times New Roman" w:cs="Times New Roman"/>
                <w:sz w:val="24"/>
              </w:rPr>
            </w:pPr>
          </w:p>
        </w:tc>
        <w:tc>
          <w:tcPr>
            <w:tcW w:w="1167" w:type="dxa"/>
            <w:tcBorders>
              <w:top w:val="nil"/>
              <w:left w:val="nil"/>
              <w:bottom w:val="nil"/>
              <w:right w:val="nil"/>
            </w:tcBorders>
          </w:tcPr>
          <w:p w14:paraId="19AEA8C1" w14:textId="3B623FA8" w:rsidR="00450210" w:rsidRPr="00686D19" w:rsidRDefault="00921F6B" w:rsidP="00450210">
            <w:pPr>
              <w:rPr>
                <w:rFonts w:ascii="Times New Roman" w:hAnsi="Times New Roman" w:cs="Times New Roman"/>
                <w:sz w:val="24"/>
              </w:rPr>
            </w:pPr>
            <w:r>
              <w:rPr>
                <w:rFonts w:ascii="Times New Roman" w:hAnsi="Times New Roman" w:cs="Times New Roman"/>
                <w:sz w:val="24"/>
              </w:rPr>
              <w:t>S2016</w:t>
            </w:r>
          </w:p>
        </w:tc>
        <w:tc>
          <w:tcPr>
            <w:tcW w:w="861" w:type="dxa"/>
            <w:tcBorders>
              <w:top w:val="nil"/>
              <w:left w:val="nil"/>
              <w:bottom w:val="nil"/>
              <w:right w:val="nil"/>
            </w:tcBorders>
          </w:tcPr>
          <w:p w14:paraId="5C8CA664" w14:textId="232A6EE8" w:rsidR="00450210" w:rsidRPr="00686D19" w:rsidRDefault="00921F6B" w:rsidP="005361AB">
            <w:pPr>
              <w:jc w:val="center"/>
              <w:rPr>
                <w:rFonts w:ascii="Times New Roman" w:hAnsi="Times New Roman" w:cs="Times New Roman"/>
                <w:sz w:val="24"/>
              </w:rPr>
            </w:pPr>
            <w:r>
              <w:rPr>
                <w:rFonts w:ascii="Times New Roman" w:hAnsi="Times New Roman" w:cs="Times New Roman"/>
                <w:sz w:val="24"/>
              </w:rPr>
              <w:t>50/74</w:t>
            </w:r>
          </w:p>
        </w:tc>
        <w:tc>
          <w:tcPr>
            <w:tcW w:w="758" w:type="dxa"/>
            <w:tcBorders>
              <w:top w:val="nil"/>
              <w:left w:val="nil"/>
              <w:bottom w:val="nil"/>
              <w:right w:val="nil"/>
            </w:tcBorders>
          </w:tcPr>
          <w:p w14:paraId="1AD81F99" w14:textId="178425F5" w:rsidR="00450210" w:rsidRPr="00686D19" w:rsidRDefault="00B72C2B" w:rsidP="0002370F">
            <w:pPr>
              <w:jc w:val="center"/>
              <w:rPr>
                <w:rFonts w:ascii="Times New Roman" w:hAnsi="Times New Roman" w:cs="Times New Roman"/>
                <w:sz w:val="24"/>
              </w:rPr>
            </w:pPr>
            <w:r>
              <w:rPr>
                <w:rFonts w:ascii="Times New Roman" w:hAnsi="Times New Roman" w:cs="Times New Roman"/>
                <w:sz w:val="24"/>
              </w:rPr>
              <w:t>4.5</w:t>
            </w:r>
          </w:p>
        </w:tc>
        <w:tc>
          <w:tcPr>
            <w:tcW w:w="753" w:type="dxa"/>
            <w:tcBorders>
              <w:top w:val="nil"/>
              <w:left w:val="nil"/>
              <w:bottom w:val="nil"/>
              <w:right w:val="nil"/>
            </w:tcBorders>
          </w:tcPr>
          <w:p w14:paraId="7040FF2E" w14:textId="71CF8DF5" w:rsidR="00450210" w:rsidRPr="00686D19" w:rsidRDefault="00B72C2B" w:rsidP="0002370F">
            <w:pPr>
              <w:jc w:val="center"/>
              <w:rPr>
                <w:rFonts w:ascii="Times New Roman" w:hAnsi="Times New Roman" w:cs="Times New Roman"/>
                <w:sz w:val="24"/>
              </w:rPr>
            </w:pPr>
            <w:r>
              <w:rPr>
                <w:rFonts w:ascii="Times New Roman" w:hAnsi="Times New Roman" w:cs="Times New Roman"/>
                <w:sz w:val="24"/>
              </w:rPr>
              <w:t>4.8</w:t>
            </w:r>
          </w:p>
        </w:tc>
        <w:tc>
          <w:tcPr>
            <w:tcW w:w="751" w:type="dxa"/>
            <w:tcBorders>
              <w:top w:val="nil"/>
              <w:left w:val="nil"/>
              <w:bottom w:val="nil"/>
              <w:right w:val="nil"/>
            </w:tcBorders>
          </w:tcPr>
          <w:p w14:paraId="088A764F" w14:textId="1B33560A" w:rsidR="00450210" w:rsidRPr="00686D19" w:rsidRDefault="00B72C2B" w:rsidP="0002370F">
            <w:pPr>
              <w:jc w:val="center"/>
              <w:rPr>
                <w:rFonts w:ascii="Times New Roman" w:hAnsi="Times New Roman" w:cs="Times New Roman"/>
                <w:sz w:val="24"/>
              </w:rPr>
            </w:pPr>
            <w:r>
              <w:rPr>
                <w:rFonts w:ascii="Times New Roman" w:hAnsi="Times New Roman" w:cs="Times New Roman"/>
                <w:sz w:val="24"/>
              </w:rPr>
              <w:t>5.0</w:t>
            </w:r>
          </w:p>
        </w:tc>
        <w:tc>
          <w:tcPr>
            <w:tcW w:w="752" w:type="dxa"/>
            <w:tcBorders>
              <w:top w:val="nil"/>
              <w:left w:val="nil"/>
              <w:bottom w:val="nil"/>
              <w:right w:val="nil"/>
            </w:tcBorders>
          </w:tcPr>
          <w:p w14:paraId="42E96C12" w14:textId="3CA85C79" w:rsidR="00450210" w:rsidRPr="00686D19" w:rsidRDefault="00B72C2B" w:rsidP="0002370F">
            <w:pPr>
              <w:jc w:val="center"/>
              <w:rPr>
                <w:rFonts w:ascii="Times New Roman" w:hAnsi="Times New Roman" w:cs="Times New Roman"/>
                <w:sz w:val="24"/>
              </w:rPr>
            </w:pPr>
            <w:r>
              <w:rPr>
                <w:rFonts w:ascii="Times New Roman" w:hAnsi="Times New Roman" w:cs="Times New Roman"/>
                <w:sz w:val="24"/>
              </w:rPr>
              <w:t>5.1</w:t>
            </w:r>
          </w:p>
        </w:tc>
      </w:tr>
      <w:tr w:rsidR="00AD7635" w:rsidRPr="00686D19" w14:paraId="5945735E" w14:textId="77777777" w:rsidTr="00E117C4">
        <w:tc>
          <w:tcPr>
            <w:tcW w:w="4248" w:type="dxa"/>
            <w:tcBorders>
              <w:top w:val="nil"/>
              <w:left w:val="nil"/>
              <w:bottom w:val="single" w:sz="4" w:space="0" w:color="auto"/>
              <w:right w:val="nil"/>
            </w:tcBorders>
          </w:tcPr>
          <w:p w14:paraId="31E11386" w14:textId="77777777" w:rsidR="00450210" w:rsidRPr="00686D19" w:rsidRDefault="00450210" w:rsidP="00450210">
            <w:pPr>
              <w:rPr>
                <w:rFonts w:ascii="Times New Roman" w:hAnsi="Times New Roman" w:cs="Times New Roman"/>
                <w:sz w:val="24"/>
              </w:rPr>
            </w:pPr>
          </w:p>
        </w:tc>
        <w:tc>
          <w:tcPr>
            <w:tcW w:w="1167" w:type="dxa"/>
            <w:tcBorders>
              <w:top w:val="nil"/>
              <w:left w:val="nil"/>
              <w:bottom w:val="single" w:sz="4" w:space="0" w:color="auto"/>
              <w:right w:val="nil"/>
            </w:tcBorders>
          </w:tcPr>
          <w:p w14:paraId="22B6B706" w14:textId="073B9447" w:rsidR="00450210" w:rsidRPr="00686D19" w:rsidRDefault="00921F6B" w:rsidP="00450210">
            <w:pPr>
              <w:rPr>
                <w:rFonts w:ascii="Times New Roman" w:hAnsi="Times New Roman" w:cs="Times New Roman"/>
                <w:sz w:val="24"/>
              </w:rPr>
            </w:pPr>
            <w:r>
              <w:rPr>
                <w:rFonts w:ascii="Times New Roman" w:hAnsi="Times New Roman" w:cs="Times New Roman"/>
                <w:sz w:val="24"/>
              </w:rPr>
              <w:t>W2017</w:t>
            </w:r>
          </w:p>
        </w:tc>
        <w:tc>
          <w:tcPr>
            <w:tcW w:w="861" w:type="dxa"/>
            <w:tcBorders>
              <w:top w:val="nil"/>
              <w:left w:val="nil"/>
              <w:bottom w:val="single" w:sz="4" w:space="0" w:color="auto"/>
              <w:right w:val="nil"/>
            </w:tcBorders>
          </w:tcPr>
          <w:p w14:paraId="5698359F" w14:textId="279AF7A7" w:rsidR="00450210" w:rsidRPr="00686D19" w:rsidRDefault="00327272" w:rsidP="005361AB">
            <w:pPr>
              <w:jc w:val="center"/>
              <w:rPr>
                <w:rFonts w:ascii="Times New Roman" w:hAnsi="Times New Roman" w:cs="Times New Roman"/>
                <w:sz w:val="24"/>
              </w:rPr>
            </w:pPr>
            <w:r>
              <w:rPr>
                <w:rFonts w:ascii="Times New Roman" w:hAnsi="Times New Roman" w:cs="Times New Roman"/>
                <w:sz w:val="24"/>
              </w:rPr>
              <w:t>38/64</w:t>
            </w:r>
          </w:p>
        </w:tc>
        <w:tc>
          <w:tcPr>
            <w:tcW w:w="758" w:type="dxa"/>
            <w:tcBorders>
              <w:top w:val="nil"/>
              <w:left w:val="nil"/>
              <w:bottom w:val="single" w:sz="4" w:space="0" w:color="auto"/>
              <w:right w:val="nil"/>
            </w:tcBorders>
          </w:tcPr>
          <w:p w14:paraId="284E09CD" w14:textId="21398AD9" w:rsidR="00450210" w:rsidRPr="00686D19" w:rsidRDefault="00EB6507" w:rsidP="0002370F">
            <w:pPr>
              <w:jc w:val="center"/>
              <w:rPr>
                <w:rFonts w:ascii="Times New Roman" w:hAnsi="Times New Roman" w:cs="Times New Roman"/>
                <w:sz w:val="24"/>
              </w:rPr>
            </w:pPr>
            <w:r>
              <w:rPr>
                <w:rFonts w:ascii="Times New Roman" w:hAnsi="Times New Roman" w:cs="Times New Roman"/>
                <w:sz w:val="24"/>
              </w:rPr>
              <w:t>4.8</w:t>
            </w:r>
          </w:p>
        </w:tc>
        <w:tc>
          <w:tcPr>
            <w:tcW w:w="753" w:type="dxa"/>
            <w:tcBorders>
              <w:top w:val="nil"/>
              <w:left w:val="nil"/>
              <w:bottom w:val="single" w:sz="4" w:space="0" w:color="auto"/>
              <w:right w:val="nil"/>
            </w:tcBorders>
          </w:tcPr>
          <w:p w14:paraId="54DACCAC" w14:textId="308EA214" w:rsidR="00450210" w:rsidRPr="00686D19" w:rsidRDefault="00EB6507" w:rsidP="0002370F">
            <w:pPr>
              <w:jc w:val="center"/>
              <w:rPr>
                <w:rFonts w:ascii="Times New Roman" w:hAnsi="Times New Roman" w:cs="Times New Roman"/>
                <w:sz w:val="24"/>
              </w:rPr>
            </w:pPr>
            <w:r>
              <w:rPr>
                <w:rFonts w:ascii="Times New Roman" w:hAnsi="Times New Roman" w:cs="Times New Roman"/>
                <w:sz w:val="24"/>
              </w:rPr>
              <w:t>4.9</w:t>
            </w:r>
          </w:p>
        </w:tc>
        <w:tc>
          <w:tcPr>
            <w:tcW w:w="751" w:type="dxa"/>
            <w:tcBorders>
              <w:top w:val="nil"/>
              <w:left w:val="nil"/>
              <w:bottom w:val="single" w:sz="4" w:space="0" w:color="auto"/>
              <w:right w:val="nil"/>
            </w:tcBorders>
          </w:tcPr>
          <w:p w14:paraId="68EABC19" w14:textId="608F0A92" w:rsidR="00450210" w:rsidRPr="00686D19" w:rsidRDefault="00023391" w:rsidP="0002370F">
            <w:pPr>
              <w:jc w:val="center"/>
              <w:rPr>
                <w:rFonts w:ascii="Times New Roman" w:hAnsi="Times New Roman" w:cs="Times New Roman"/>
                <w:sz w:val="24"/>
              </w:rPr>
            </w:pPr>
            <w:r>
              <w:rPr>
                <w:rFonts w:ascii="Times New Roman" w:hAnsi="Times New Roman" w:cs="Times New Roman"/>
                <w:sz w:val="24"/>
              </w:rPr>
              <w:t>4.9</w:t>
            </w:r>
          </w:p>
        </w:tc>
        <w:tc>
          <w:tcPr>
            <w:tcW w:w="752" w:type="dxa"/>
            <w:tcBorders>
              <w:top w:val="nil"/>
              <w:left w:val="nil"/>
              <w:bottom w:val="single" w:sz="4" w:space="0" w:color="auto"/>
              <w:right w:val="nil"/>
            </w:tcBorders>
          </w:tcPr>
          <w:p w14:paraId="103EEE37" w14:textId="6F1A2F8D" w:rsidR="00450210" w:rsidRPr="00686D19" w:rsidRDefault="00023391" w:rsidP="0002370F">
            <w:pPr>
              <w:jc w:val="center"/>
              <w:rPr>
                <w:rFonts w:ascii="Times New Roman" w:hAnsi="Times New Roman" w:cs="Times New Roman"/>
                <w:sz w:val="24"/>
              </w:rPr>
            </w:pPr>
            <w:r>
              <w:rPr>
                <w:rFonts w:ascii="Times New Roman" w:hAnsi="Times New Roman" w:cs="Times New Roman"/>
                <w:sz w:val="24"/>
              </w:rPr>
              <w:t>5.1</w:t>
            </w:r>
          </w:p>
        </w:tc>
      </w:tr>
      <w:tr w:rsidR="00AD7635" w:rsidRPr="00686D19" w14:paraId="665B46DC" w14:textId="77777777" w:rsidTr="00E117C4">
        <w:tc>
          <w:tcPr>
            <w:tcW w:w="4248" w:type="dxa"/>
            <w:tcBorders>
              <w:top w:val="single" w:sz="4" w:space="0" w:color="auto"/>
              <w:left w:val="nil"/>
              <w:bottom w:val="nil"/>
              <w:right w:val="nil"/>
            </w:tcBorders>
          </w:tcPr>
          <w:p w14:paraId="5867D09D" w14:textId="329A28FA" w:rsidR="001A2666" w:rsidRPr="00686D19" w:rsidRDefault="00450210" w:rsidP="00450210">
            <w:pPr>
              <w:rPr>
                <w:rFonts w:ascii="Times New Roman" w:hAnsi="Times New Roman" w:cs="Times New Roman"/>
                <w:sz w:val="24"/>
              </w:rPr>
            </w:pPr>
            <w:r>
              <w:rPr>
                <w:rFonts w:ascii="Times New Roman" w:hAnsi="Times New Roman" w:cs="Times New Roman"/>
                <w:sz w:val="24"/>
              </w:rPr>
              <w:t>H564 Computing Tools &amp; Health Data</w:t>
            </w:r>
          </w:p>
        </w:tc>
        <w:tc>
          <w:tcPr>
            <w:tcW w:w="1167" w:type="dxa"/>
            <w:tcBorders>
              <w:top w:val="single" w:sz="4" w:space="0" w:color="auto"/>
              <w:left w:val="nil"/>
              <w:bottom w:val="nil"/>
              <w:right w:val="nil"/>
            </w:tcBorders>
          </w:tcPr>
          <w:p w14:paraId="21BAED5B" w14:textId="7B9D16AA" w:rsidR="00450210" w:rsidRPr="00686D19" w:rsidRDefault="00921F6B" w:rsidP="00921F6B">
            <w:pPr>
              <w:rPr>
                <w:rFonts w:ascii="Times New Roman" w:hAnsi="Times New Roman" w:cs="Times New Roman"/>
                <w:sz w:val="24"/>
              </w:rPr>
            </w:pPr>
            <w:r>
              <w:rPr>
                <w:rFonts w:ascii="Times New Roman" w:hAnsi="Times New Roman" w:cs="Times New Roman"/>
                <w:sz w:val="24"/>
              </w:rPr>
              <w:t>W2016</w:t>
            </w:r>
          </w:p>
        </w:tc>
        <w:tc>
          <w:tcPr>
            <w:tcW w:w="861" w:type="dxa"/>
            <w:tcBorders>
              <w:top w:val="single" w:sz="4" w:space="0" w:color="auto"/>
              <w:left w:val="nil"/>
              <w:bottom w:val="nil"/>
              <w:right w:val="nil"/>
            </w:tcBorders>
          </w:tcPr>
          <w:p w14:paraId="1B307921" w14:textId="5D0E634B" w:rsidR="00450210" w:rsidRPr="00686D19" w:rsidRDefault="00921F6B" w:rsidP="005361AB">
            <w:pPr>
              <w:jc w:val="center"/>
              <w:rPr>
                <w:rFonts w:ascii="Times New Roman" w:hAnsi="Times New Roman" w:cs="Times New Roman"/>
                <w:sz w:val="24"/>
              </w:rPr>
            </w:pPr>
            <w:r>
              <w:rPr>
                <w:rFonts w:ascii="Times New Roman" w:hAnsi="Times New Roman" w:cs="Times New Roman"/>
                <w:sz w:val="24"/>
              </w:rPr>
              <w:t>13/18</w:t>
            </w:r>
          </w:p>
        </w:tc>
        <w:tc>
          <w:tcPr>
            <w:tcW w:w="758" w:type="dxa"/>
            <w:tcBorders>
              <w:top w:val="single" w:sz="4" w:space="0" w:color="auto"/>
              <w:left w:val="nil"/>
              <w:bottom w:val="nil"/>
              <w:right w:val="nil"/>
            </w:tcBorders>
          </w:tcPr>
          <w:p w14:paraId="2DA39BE4" w14:textId="7D506ACF" w:rsidR="00450210" w:rsidRPr="00686D19" w:rsidRDefault="00B72C2B" w:rsidP="0002370F">
            <w:pPr>
              <w:jc w:val="center"/>
              <w:rPr>
                <w:rFonts w:ascii="Times New Roman" w:hAnsi="Times New Roman" w:cs="Times New Roman"/>
                <w:sz w:val="24"/>
              </w:rPr>
            </w:pPr>
            <w:r>
              <w:rPr>
                <w:rFonts w:ascii="Times New Roman" w:hAnsi="Times New Roman" w:cs="Times New Roman"/>
                <w:sz w:val="24"/>
              </w:rPr>
              <w:t>5.0</w:t>
            </w:r>
          </w:p>
        </w:tc>
        <w:tc>
          <w:tcPr>
            <w:tcW w:w="753" w:type="dxa"/>
            <w:tcBorders>
              <w:top w:val="single" w:sz="4" w:space="0" w:color="auto"/>
              <w:left w:val="nil"/>
              <w:bottom w:val="nil"/>
              <w:right w:val="nil"/>
            </w:tcBorders>
          </w:tcPr>
          <w:p w14:paraId="78A03671" w14:textId="2855D357" w:rsidR="00450210" w:rsidRPr="00686D19" w:rsidRDefault="00B72C2B" w:rsidP="0002370F">
            <w:pPr>
              <w:jc w:val="center"/>
              <w:rPr>
                <w:rFonts w:ascii="Times New Roman" w:hAnsi="Times New Roman" w:cs="Times New Roman"/>
                <w:sz w:val="24"/>
              </w:rPr>
            </w:pPr>
            <w:r>
              <w:rPr>
                <w:rFonts w:ascii="Times New Roman" w:hAnsi="Times New Roman" w:cs="Times New Roman"/>
                <w:sz w:val="24"/>
              </w:rPr>
              <w:t>5.5</w:t>
            </w:r>
          </w:p>
        </w:tc>
        <w:tc>
          <w:tcPr>
            <w:tcW w:w="751" w:type="dxa"/>
            <w:tcBorders>
              <w:top w:val="single" w:sz="4" w:space="0" w:color="auto"/>
              <w:left w:val="nil"/>
              <w:bottom w:val="nil"/>
              <w:right w:val="nil"/>
            </w:tcBorders>
          </w:tcPr>
          <w:p w14:paraId="35558B3B" w14:textId="1285E902" w:rsidR="00450210" w:rsidRPr="00686D19" w:rsidRDefault="00B72C2B" w:rsidP="0002370F">
            <w:pPr>
              <w:jc w:val="center"/>
              <w:rPr>
                <w:rFonts w:ascii="Times New Roman" w:hAnsi="Times New Roman" w:cs="Times New Roman"/>
                <w:sz w:val="24"/>
              </w:rPr>
            </w:pPr>
            <w:r>
              <w:rPr>
                <w:rFonts w:ascii="Times New Roman" w:hAnsi="Times New Roman" w:cs="Times New Roman"/>
                <w:sz w:val="24"/>
              </w:rPr>
              <w:t>5.1</w:t>
            </w:r>
          </w:p>
        </w:tc>
        <w:tc>
          <w:tcPr>
            <w:tcW w:w="752" w:type="dxa"/>
            <w:tcBorders>
              <w:top w:val="single" w:sz="4" w:space="0" w:color="auto"/>
              <w:left w:val="nil"/>
              <w:bottom w:val="nil"/>
              <w:right w:val="nil"/>
            </w:tcBorders>
          </w:tcPr>
          <w:p w14:paraId="2DCB2BC7" w14:textId="7142F60A" w:rsidR="00450210" w:rsidRPr="00686D19" w:rsidRDefault="00B72C2B" w:rsidP="0002370F">
            <w:pPr>
              <w:jc w:val="center"/>
              <w:rPr>
                <w:rFonts w:ascii="Times New Roman" w:hAnsi="Times New Roman" w:cs="Times New Roman"/>
                <w:sz w:val="24"/>
              </w:rPr>
            </w:pPr>
            <w:r>
              <w:rPr>
                <w:rFonts w:ascii="Times New Roman" w:hAnsi="Times New Roman" w:cs="Times New Roman"/>
                <w:sz w:val="24"/>
              </w:rPr>
              <w:t>5.2</w:t>
            </w:r>
          </w:p>
        </w:tc>
      </w:tr>
      <w:tr w:rsidR="00AD7635" w:rsidRPr="00686D19" w14:paraId="2B952ABD" w14:textId="77777777" w:rsidTr="00E117C4">
        <w:tc>
          <w:tcPr>
            <w:tcW w:w="4248" w:type="dxa"/>
            <w:tcBorders>
              <w:top w:val="nil"/>
              <w:left w:val="nil"/>
              <w:bottom w:val="nil"/>
              <w:right w:val="nil"/>
            </w:tcBorders>
          </w:tcPr>
          <w:p w14:paraId="4D9264B1" w14:textId="77777777" w:rsidR="00450210" w:rsidRPr="00686D19" w:rsidRDefault="00450210" w:rsidP="00450210">
            <w:pPr>
              <w:rPr>
                <w:rFonts w:ascii="Times New Roman" w:hAnsi="Times New Roman" w:cs="Times New Roman"/>
                <w:sz w:val="24"/>
              </w:rPr>
            </w:pPr>
          </w:p>
          <w:p w14:paraId="296AE020" w14:textId="5A865C58" w:rsidR="00BC026A" w:rsidRPr="00686D19" w:rsidRDefault="00BC026A" w:rsidP="00450210">
            <w:pPr>
              <w:rPr>
                <w:rFonts w:ascii="Times New Roman" w:hAnsi="Times New Roman" w:cs="Times New Roman"/>
                <w:sz w:val="24"/>
              </w:rPr>
            </w:pPr>
          </w:p>
          <w:p w14:paraId="56BA5065" w14:textId="064FF18D" w:rsidR="0053435A" w:rsidRPr="00686D19" w:rsidRDefault="0053435A" w:rsidP="00450210">
            <w:pPr>
              <w:rPr>
                <w:rFonts w:ascii="Times New Roman" w:hAnsi="Times New Roman" w:cs="Times New Roman"/>
                <w:sz w:val="24"/>
              </w:rPr>
            </w:pPr>
          </w:p>
        </w:tc>
        <w:tc>
          <w:tcPr>
            <w:tcW w:w="1167" w:type="dxa"/>
            <w:tcBorders>
              <w:top w:val="nil"/>
              <w:left w:val="nil"/>
              <w:bottom w:val="nil"/>
              <w:right w:val="nil"/>
            </w:tcBorders>
          </w:tcPr>
          <w:p w14:paraId="3ED35BB5" w14:textId="0617561A" w:rsidR="00450210" w:rsidRPr="00686D19" w:rsidRDefault="00921F6B" w:rsidP="00450210">
            <w:pPr>
              <w:rPr>
                <w:rFonts w:ascii="Times New Roman" w:hAnsi="Times New Roman" w:cs="Times New Roman"/>
                <w:sz w:val="24"/>
              </w:rPr>
            </w:pPr>
            <w:r>
              <w:rPr>
                <w:rFonts w:ascii="Times New Roman" w:hAnsi="Times New Roman" w:cs="Times New Roman"/>
                <w:sz w:val="24"/>
              </w:rPr>
              <w:t>W2017</w:t>
            </w:r>
          </w:p>
          <w:p w14:paraId="71D887B4" w14:textId="48B26B4A" w:rsidR="00023391" w:rsidRPr="00686D19" w:rsidRDefault="00023391" w:rsidP="00450210">
            <w:pPr>
              <w:rPr>
                <w:rFonts w:ascii="Times New Roman" w:hAnsi="Times New Roman" w:cs="Times New Roman"/>
                <w:sz w:val="24"/>
              </w:rPr>
            </w:pPr>
            <w:r>
              <w:rPr>
                <w:rFonts w:ascii="Times New Roman" w:hAnsi="Times New Roman" w:cs="Times New Roman"/>
                <w:sz w:val="24"/>
              </w:rPr>
              <w:t>W2018</w:t>
            </w:r>
          </w:p>
          <w:p w14:paraId="44AB10CD" w14:textId="481EB4D2" w:rsidR="002D70E3" w:rsidRPr="00686D19" w:rsidRDefault="00023391" w:rsidP="00450210">
            <w:pPr>
              <w:rPr>
                <w:rFonts w:ascii="Times New Roman" w:hAnsi="Times New Roman" w:cs="Times New Roman"/>
                <w:sz w:val="24"/>
              </w:rPr>
            </w:pPr>
            <w:r>
              <w:rPr>
                <w:rFonts w:ascii="Times New Roman" w:hAnsi="Times New Roman" w:cs="Times New Roman"/>
                <w:sz w:val="24"/>
              </w:rPr>
              <w:t>W2019</w:t>
            </w:r>
          </w:p>
        </w:tc>
        <w:tc>
          <w:tcPr>
            <w:tcW w:w="861" w:type="dxa"/>
            <w:tcBorders>
              <w:top w:val="nil"/>
              <w:left w:val="nil"/>
              <w:bottom w:val="nil"/>
              <w:right w:val="nil"/>
            </w:tcBorders>
          </w:tcPr>
          <w:p w14:paraId="2B27897B" w14:textId="5D3CB5A9" w:rsidR="00450210" w:rsidRPr="00686D19" w:rsidRDefault="00B04548" w:rsidP="005361AB">
            <w:pPr>
              <w:jc w:val="center"/>
              <w:rPr>
                <w:rFonts w:ascii="Times New Roman" w:hAnsi="Times New Roman" w:cs="Times New Roman"/>
                <w:sz w:val="24"/>
              </w:rPr>
            </w:pPr>
            <w:r>
              <w:rPr>
                <w:rFonts w:ascii="Times New Roman" w:hAnsi="Times New Roman" w:cs="Times New Roman"/>
                <w:sz w:val="24"/>
              </w:rPr>
              <w:t>14/16</w:t>
            </w:r>
          </w:p>
          <w:p w14:paraId="0688E780" w14:textId="6500F9BE" w:rsidR="00050638" w:rsidRPr="00686D19" w:rsidRDefault="005361AB" w:rsidP="005361AB">
            <w:pPr>
              <w:jc w:val="center"/>
              <w:rPr>
                <w:rFonts w:ascii="Times New Roman" w:hAnsi="Times New Roman" w:cs="Times New Roman"/>
                <w:sz w:val="24"/>
              </w:rPr>
            </w:pPr>
            <w:r>
              <w:rPr>
                <w:rFonts w:ascii="Times New Roman" w:hAnsi="Times New Roman" w:cs="Times New Roman"/>
                <w:sz w:val="24"/>
              </w:rPr>
              <w:t>8/25</w:t>
            </w:r>
          </w:p>
          <w:p w14:paraId="71B067B4" w14:textId="7095079E" w:rsidR="00DE3342" w:rsidRPr="00686D19" w:rsidRDefault="00E603C3" w:rsidP="00463F26">
            <w:pPr>
              <w:jc w:val="center"/>
              <w:rPr>
                <w:rFonts w:ascii="Times New Roman" w:hAnsi="Times New Roman" w:cs="Times New Roman"/>
                <w:sz w:val="24"/>
              </w:rPr>
            </w:pPr>
            <w:r>
              <w:rPr>
                <w:rFonts w:ascii="Times New Roman" w:hAnsi="Times New Roman" w:cs="Times New Roman"/>
                <w:sz w:val="24"/>
              </w:rPr>
              <w:t>6/17</w:t>
            </w:r>
          </w:p>
        </w:tc>
        <w:tc>
          <w:tcPr>
            <w:tcW w:w="758" w:type="dxa"/>
            <w:tcBorders>
              <w:top w:val="nil"/>
              <w:left w:val="nil"/>
              <w:bottom w:val="nil"/>
              <w:right w:val="nil"/>
            </w:tcBorders>
          </w:tcPr>
          <w:p w14:paraId="007A6D5D" w14:textId="77777777" w:rsidR="00450210" w:rsidRPr="00686D19" w:rsidRDefault="00B04548" w:rsidP="0002370F">
            <w:pPr>
              <w:jc w:val="center"/>
              <w:rPr>
                <w:rFonts w:ascii="Times New Roman" w:hAnsi="Times New Roman" w:cs="Times New Roman"/>
                <w:sz w:val="24"/>
              </w:rPr>
            </w:pPr>
            <w:r>
              <w:rPr>
                <w:rFonts w:ascii="Times New Roman" w:hAnsi="Times New Roman" w:cs="Times New Roman"/>
                <w:sz w:val="24"/>
              </w:rPr>
              <w:t>5.2</w:t>
            </w:r>
          </w:p>
          <w:p w14:paraId="5240B35E" w14:textId="77777777" w:rsidR="005361AB" w:rsidRPr="00686D19" w:rsidRDefault="00A93527" w:rsidP="0002370F">
            <w:pPr>
              <w:jc w:val="center"/>
              <w:rPr>
                <w:rFonts w:ascii="Times New Roman" w:hAnsi="Times New Roman" w:cs="Times New Roman"/>
                <w:sz w:val="24"/>
              </w:rPr>
            </w:pPr>
            <w:r>
              <w:rPr>
                <w:rFonts w:ascii="Times New Roman" w:hAnsi="Times New Roman" w:cs="Times New Roman"/>
                <w:sz w:val="24"/>
              </w:rPr>
              <w:t>5.8</w:t>
            </w:r>
          </w:p>
          <w:p w14:paraId="17875F6D" w14:textId="75321682" w:rsidR="00C861E0" w:rsidRPr="00686D19" w:rsidRDefault="00E603C3" w:rsidP="00C860AA">
            <w:pPr>
              <w:jc w:val="center"/>
              <w:rPr>
                <w:rFonts w:ascii="Times New Roman" w:hAnsi="Times New Roman" w:cs="Times New Roman"/>
                <w:sz w:val="24"/>
              </w:rPr>
            </w:pPr>
            <w:r>
              <w:rPr>
                <w:rFonts w:ascii="Times New Roman" w:hAnsi="Times New Roman" w:cs="Times New Roman"/>
                <w:sz w:val="24"/>
              </w:rPr>
              <w:t>5.8</w:t>
            </w:r>
          </w:p>
        </w:tc>
        <w:tc>
          <w:tcPr>
            <w:tcW w:w="753" w:type="dxa"/>
            <w:tcBorders>
              <w:top w:val="nil"/>
              <w:left w:val="nil"/>
              <w:bottom w:val="nil"/>
              <w:right w:val="nil"/>
            </w:tcBorders>
          </w:tcPr>
          <w:p w14:paraId="6265E36C" w14:textId="77777777" w:rsidR="00450210" w:rsidRPr="00686D19" w:rsidRDefault="00B04548" w:rsidP="0002370F">
            <w:pPr>
              <w:jc w:val="center"/>
              <w:rPr>
                <w:rFonts w:ascii="Times New Roman" w:hAnsi="Times New Roman" w:cs="Times New Roman"/>
                <w:sz w:val="24"/>
              </w:rPr>
            </w:pPr>
            <w:r>
              <w:rPr>
                <w:rFonts w:ascii="Times New Roman" w:hAnsi="Times New Roman" w:cs="Times New Roman"/>
                <w:sz w:val="24"/>
              </w:rPr>
              <w:t>5.3</w:t>
            </w:r>
          </w:p>
          <w:p w14:paraId="5E54B2C6" w14:textId="77777777" w:rsidR="00A93527" w:rsidRPr="00686D19" w:rsidRDefault="00A93527" w:rsidP="0002370F">
            <w:pPr>
              <w:jc w:val="center"/>
              <w:rPr>
                <w:rFonts w:ascii="Times New Roman" w:hAnsi="Times New Roman" w:cs="Times New Roman"/>
                <w:sz w:val="24"/>
              </w:rPr>
            </w:pPr>
            <w:r>
              <w:rPr>
                <w:rFonts w:ascii="Times New Roman" w:hAnsi="Times New Roman" w:cs="Times New Roman"/>
                <w:sz w:val="24"/>
              </w:rPr>
              <w:t>5.8</w:t>
            </w:r>
          </w:p>
          <w:p w14:paraId="3F6495F7" w14:textId="170DF325" w:rsidR="00C861E0" w:rsidRPr="00686D19" w:rsidRDefault="00E603C3" w:rsidP="00C860AA">
            <w:pPr>
              <w:jc w:val="center"/>
              <w:rPr>
                <w:rFonts w:ascii="Times New Roman" w:hAnsi="Times New Roman" w:cs="Times New Roman"/>
                <w:sz w:val="24"/>
              </w:rPr>
            </w:pPr>
            <w:r>
              <w:rPr>
                <w:rFonts w:ascii="Times New Roman" w:hAnsi="Times New Roman" w:cs="Times New Roman"/>
                <w:sz w:val="24"/>
              </w:rPr>
              <w:t>5.9</w:t>
            </w:r>
          </w:p>
        </w:tc>
        <w:tc>
          <w:tcPr>
            <w:tcW w:w="751" w:type="dxa"/>
            <w:tcBorders>
              <w:top w:val="nil"/>
              <w:left w:val="nil"/>
              <w:bottom w:val="nil"/>
              <w:right w:val="nil"/>
            </w:tcBorders>
          </w:tcPr>
          <w:p w14:paraId="79FC05C6" w14:textId="77777777" w:rsidR="00450210" w:rsidRPr="00686D19" w:rsidRDefault="00050638" w:rsidP="0002370F">
            <w:pPr>
              <w:jc w:val="center"/>
              <w:rPr>
                <w:rFonts w:ascii="Times New Roman" w:hAnsi="Times New Roman" w:cs="Times New Roman"/>
                <w:sz w:val="24"/>
              </w:rPr>
            </w:pPr>
            <w:r>
              <w:rPr>
                <w:rFonts w:ascii="Times New Roman" w:hAnsi="Times New Roman" w:cs="Times New Roman"/>
                <w:sz w:val="24"/>
              </w:rPr>
              <w:t>4.9</w:t>
            </w:r>
          </w:p>
          <w:p w14:paraId="3B17E719" w14:textId="77777777" w:rsidR="00A93527" w:rsidRPr="00686D19" w:rsidRDefault="00A93527" w:rsidP="0002370F">
            <w:pPr>
              <w:jc w:val="center"/>
              <w:rPr>
                <w:rFonts w:ascii="Times New Roman" w:hAnsi="Times New Roman" w:cs="Times New Roman"/>
                <w:sz w:val="24"/>
              </w:rPr>
            </w:pPr>
            <w:r>
              <w:rPr>
                <w:rFonts w:ascii="Times New Roman" w:hAnsi="Times New Roman" w:cs="Times New Roman"/>
                <w:sz w:val="24"/>
              </w:rPr>
              <w:t>4.9</w:t>
            </w:r>
          </w:p>
          <w:p w14:paraId="10D9F582" w14:textId="3DDBF984" w:rsidR="00C861E0" w:rsidRPr="00686D19" w:rsidRDefault="001A2666" w:rsidP="00C860AA">
            <w:pPr>
              <w:jc w:val="center"/>
              <w:rPr>
                <w:rFonts w:ascii="Times New Roman" w:hAnsi="Times New Roman" w:cs="Times New Roman"/>
                <w:sz w:val="24"/>
              </w:rPr>
            </w:pPr>
            <w:r>
              <w:rPr>
                <w:rFonts w:ascii="Times New Roman" w:hAnsi="Times New Roman" w:cs="Times New Roman"/>
                <w:sz w:val="24"/>
              </w:rPr>
              <w:t>5.1</w:t>
            </w:r>
          </w:p>
        </w:tc>
        <w:tc>
          <w:tcPr>
            <w:tcW w:w="752" w:type="dxa"/>
            <w:tcBorders>
              <w:top w:val="nil"/>
              <w:left w:val="nil"/>
              <w:bottom w:val="nil"/>
              <w:right w:val="nil"/>
            </w:tcBorders>
          </w:tcPr>
          <w:p w14:paraId="1239D6BA" w14:textId="77777777" w:rsidR="00450210" w:rsidRPr="00686D19" w:rsidRDefault="00050638" w:rsidP="0002370F">
            <w:pPr>
              <w:jc w:val="center"/>
              <w:rPr>
                <w:rFonts w:ascii="Times New Roman" w:hAnsi="Times New Roman" w:cs="Times New Roman"/>
                <w:sz w:val="24"/>
              </w:rPr>
            </w:pPr>
            <w:r>
              <w:rPr>
                <w:rFonts w:ascii="Times New Roman" w:hAnsi="Times New Roman" w:cs="Times New Roman"/>
                <w:sz w:val="24"/>
              </w:rPr>
              <w:t>5.1</w:t>
            </w:r>
          </w:p>
          <w:p w14:paraId="4D274AA2" w14:textId="77777777" w:rsidR="00050638" w:rsidRPr="00686D19" w:rsidRDefault="00A93527" w:rsidP="0002370F">
            <w:pPr>
              <w:jc w:val="center"/>
              <w:rPr>
                <w:rFonts w:ascii="Times New Roman" w:hAnsi="Times New Roman" w:cs="Times New Roman"/>
                <w:sz w:val="24"/>
              </w:rPr>
            </w:pPr>
            <w:r>
              <w:rPr>
                <w:rFonts w:ascii="Times New Roman" w:hAnsi="Times New Roman" w:cs="Times New Roman"/>
                <w:sz w:val="24"/>
              </w:rPr>
              <w:t>5.2</w:t>
            </w:r>
          </w:p>
          <w:p w14:paraId="14AC285D" w14:textId="529775E9" w:rsidR="00C861E0" w:rsidRPr="00686D19" w:rsidRDefault="001A2666" w:rsidP="00463F26">
            <w:pPr>
              <w:jc w:val="center"/>
              <w:rPr>
                <w:rFonts w:ascii="Times New Roman" w:hAnsi="Times New Roman" w:cs="Times New Roman"/>
                <w:sz w:val="24"/>
              </w:rPr>
            </w:pPr>
            <w:r>
              <w:rPr>
                <w:rFonts w:ascii="Times New Roman" w:hAnsi="Times New Roman" w:cs="Times New Roman"/>
                <w:sz w:val="24"/>
              </w:rPr>
              <w:t>5.4</w:t>
            </w:r>
          </w:p>
        </w:tc>
      </w:tr>
      <w:tr w:rsidR="008F0868" w:rsidRPr="00686D19" w14:paraId="2644E305" w14:textId="77777777" w:rsidTr="00901814">
        <w:tc>
          <w:tcPr>
            <w:tcW w:w="4248" w:type="dxa"/>
            <w:tcBorders>
              <w:top w:val="nil"/>
              <w:left w:val="nil"/>
              <w:bottom w:val="nil"/>
              <w:right w:val="nil"/>
            </w:tcBorders>
          </w:tcPr>
          <w:p w14:paraId="0AD53EFF" w14:textId="77777777" w:rsidR="008F0868" w:rsidRPr="00686D19" w:rsidRDefault="008F0868" w:rsidP="00450210">
            <w:pPr>
              <w:rPr>
                <w:rFonts w:ascii="Times New Roman" w:hAnsi="Times New Roman" w:cs="Times New Roman"/>
                <w:sz w:val="24"/>
              </w:rPr>
            </w:pPr>
          </w:p>
        </w:tc>
        <w:tc>
          <w:tcPr>
            <w:tcW w:w="1167" w:type="dxa"/>
            <w:tcBorders>
              <w:top w:val="nil"/>
              <w:left w:val="nil"/>
              <w:bottom w:val="nil"/>
              <w:right w:val="nil"/>
            </w:tcBorders>
          </w:tcPr>
          <w:p w14:paraId="31DE7BBA" w14:textId="0C425AB9" w:rsidR="008F0868" w:rsidRPr="00686D19" w:rsidRDefault="008F0868" w:rsidP="00450210">
            <w:pPr>
              <w:rPr>
                <w:rFonts w:ascii="Times New Roman" w:hAnsi="Times New Roman" w:cs="Times New Roman"/>
                <w:sz w:val="24"/>
              </w:rPr>
            </w:pPr>
            <w:r>
              <w:rPr>
                <w:rFonts w:ascii="Times New Roman" w:hAnsi="Times New Roman" w:cs="Times New Roman"/>
                <w:sz w:val="24"/>
              </w:rPr>
              <w:t>W2020</w:t>
            </w:r>
          </w:p>
        </w:tc>
        <w:tc>
          <w:tcPr>
            <w:tcW w:w="861" w:type="dxa"/>
            <w:tcBorders>
              <w:top w:val="nil"/>
              <w:left w:val="nil"/>
              <w:bottom w:val="nil"/>
              <w:right w:val="nil"/>
            </w:tcBorders>
          </w:tcPr>
          <w:p w14:paraId="3F3D6629" w14:textId="6B239DEF" w:rsidR="008F0868" w:rsidRPr="00686D19" w:rsidRDefault="005527C3" w:rsidP="005361AB">
            <w:pPr>
              <w:jc w:val="center"/>
              <w:rPr>
                <w:rFonts w:ascii="Times New Roman" w:hAnsi="Times New Roman" w:cs="Times New Roman"/>
                <w:sz w:val="24"/>
              </w:rPr>
            </w:pPr>
            <w:r>
              <w:rPr>
                <w:rFonts w:ascii="Times New Roman" w:hAnsi="Times New Roman" w:cs="Times New Roman"/>
                <w:sz w:val="24"/>
              </w:rPr>
              <w:t>5/23</w:t>
            </w:r>
          </w:p>
        </w:tc>
        <w:tc>
          <w:tcPr>
            <w:tcW w:w="758" w:type="dxa"/>
            <w:tcBorders>
              <w:top w:val="nil"/>
              <w:left w:val="nil"/>
              <w:bottom w:val="nil"/>
              <w:right w:val="nil"/>
            </w:tcBorders>
          </w:tcPr>
          <w:p w14:paraId="318519B3" w14:textId="1CBF4137" w:rsidR="008F0868" w:rsidRPr="00686D19" w:rsidRDefault="00B93714" w:rsidP="0002370F">
            <w:pPr>
              <w:jc w:val="center"/>
              <w:rPr>
                <w:rFonts w:ascii="Times New Roman" w:hAnsi="Times New Roman" w:cs="Times New Roman"/>
                <w:sz w:val="24"/>
              </w:rPr>
            </w:pPr>
            <w:r>
              <w:rPr>
                <w:rFonts w:ascii="Times New Roman" w:hAnsi="Times New Roman" w:cs="Times New Roman"/>
                <w:sz w:val="24"/>
              </w:rPr>
              <w:t>5.7</w:t>
            </w:r>
          </w:p>
        </w:tc>
        <w:tc>
          <w:tcPr>
            <w:tcW w:w="753" w:type="dxa"/>
            <w:tcBorders>
              <w:top w:val="nil"/>
              <w:left w:val="nil"/>
              <w:bottom w:val="nil"/>
              <w:right w:val="nil"/>
            </w:tcBorders>
          </w:tcPr>
          <w:p w14:paraId="5A37A398" w14:textId="11EE56E6" w:rsidR="008F0868" w:rsidRPr="00686D19" w:rsidRDefault="00B93714" w:rsidP="00B93714">
            <w:pPr>
              <w:jc w:val="center"/>
              <w:rPr>
                <w:rFonts w:ascii="Times New Roman" w:hAnsi="Times New Roman" w:cs="Times New Roman"/>
                <w:sz w:val="24"/>
              </w:rPr>
            </w:pPr>
            <w:r>
              <w:rPr>
                <w:rFonts w:ascii="Times New Roman" w:hAnsi="Times New Roman" w:cs="Times New Roman"/>
                <w:sz w:val="24"/>
              </w:rPr>
              <w:t>5.7</w:t>
            </w:r>
          </w:p>
        </w:tc>
        <w:tc>
          <w:tcPr>
            <w:tcW w:w="751" w:type="dxa"/>
            <w:tcBorders>
              <w:top w:val="nil"/>
              <w:left w:val="nil"/>
              <w:bottom w:val="nil"/>
              <w:right w:val="nil"/>
            </w:tcBorders>
          </w:tcPr>
          <w:p w14:paraId="238BE792" w14:textId="0C7C4A6B" w:rsidR="008F0868" w:rsidRPr="00686D19" w:rsidRDefault="00B93714" w:rsidP="0002370F">
            <w:pPr>
              <w:jc w:val="center"/>
              <w:rPr>
                <w:rFonts w:ascii="Times New Roman" w:hAnsi="Times New Roman" w:cs="Times New Roman"/>
                <w:sz w:val="24"/>
              </w:rPr>
            </w:pPr>
            <w:r>
              <w:rPr>
                <w:rFonts w:ascii="Times New Roman" w:hAnsi="Times New Roman" w:cs="Times New Roman"/>
                <w:sz w:val="24"/>
              </w:rPr>
              <w:t>5.4</w:t>
            </w:r>
          </w:p>
        </w:tc>
        <w:tc>
          <w:tcPr>
            <w:tcW w:w="752" w:type="dxa"/>
            <w:tcBorders>
              <w:top w:val="nil"/>
              <w:left w:val="nil"/>
              <w:bottom w:val="nil"/>
              <w:right w:val="nil"/>
            </w:tcBorders>
          </w:tcPr>
          <w:p w14:paraId="493F8E5A" w14:textId="56C16F63" w:rsidR="008F0868" w:rsidRPr="00686D19" w:rsidRDefault="00B93714" w:rsidP="0002370F">
            <w:pPr>
              <w:jc w:val="center"/>
              <w:rPr>
                <w:rFonts w:ascii="Times New Roman" w:hAnsi="Times New Roman" w:cs="Times New Roman"/>
                <w:sz w:val="24"/>
              </w:rPr>
            </w:pPr>
            <w:r>
              <w:rPr>
                <w:rFonts w:ascii="Times New Roman" w:hAnsi="Times New Roman" w:cs="Times New Roman"/>
                <w:sz w:val="24"/>
              </w:rPr>
              <w:t>5.6</w:t>
            </w:r>
          </w:p>
        </w:tc>
      </w:tr>
      <w:tr w:rsidR="00892CBB" w:rsidRPr="00686D19" w14:paraId="3A02FDCC" w14:textId="77777777" w:rsidTr="007E2A9C">
        <w:tc>
          <w:tcPr>
            <w:tcW w:w="4248" w:type="dxa"/>
            <w:tcBorders>
              <w:top w:val="nil"/>
              <w:left w:val="nil"/>
              <w:bottom w:val="nil"/>
              <w:right w:val="nil"/>
            </w:tcBorders>
          </w:tcPr>
          <w:p w14:paraId="4864DEFB" w14:textId="77777777" w:rsidR="00892CBB" w:rsidRPr="00686D19" w:rsidRDefault="00892CBB" w:rsidP="00450210">
            <w:pPr>
              <w:rPr>
                <w:rFonts w:ascii="Times New Roman" w:hAnsi="Times New Roman" w:cs="Times New Roman"/>
                <w:sz w:val="24"/>
              </w:rPr>
            </w:pPr>
          </w:p>
        </w:tc>
        <w:tc>
          <w:tcPr>
            <w:tcW w:w="1167" w:type="dxa"/>
            <w:tcBorders>
              <w:top w:val="nil"/>
              <w:left w:val="nil"/>
              <w:bottom w:val="nil"/>
              <w:right w:val="nil"/>
            </w:tcBorders>
          </w:tcPr>
          <w:p w14:paraId="60CB1FDE" w14:textId="4115357F" w:rsidR="00892CBB" w:rsidRPr="00686D19" w:rsidRDefault="00892CBB" w:rsidP="00450210">
            <w:pPr>
              <w:rPr>
                <w:rFonts w:ascii="Times New Roman" w:hAnsi="Times New Roman" w:cs="Times New Roman"/>
                <w:sz w:val="24"/>
              </w:rPr>
            </w:pPr>
            <w:r>
              <w:rPr>
                <w:rFonts w:ascii="Times New Roman" w:hAnsi="Times New Roman" w:cs="Times New Roman"/>
                <w:sz w:val="24"/>
              </w:rPr>
              <w:t>W2021</w:t>
            </w:r>
          </w:p>
        </w:tc>
        <w:tc>
          <w:tcPr>
            <w:tcW w:w="861" w:type="dxa"/>
            <w:tcBorders>
              <w:top w:val="nil"/>
              <w:left w:val="nil"/>
              <w:bottom w:val="nil"/>
              <w:right w:val="nil"/>
            </w:tcBorders>
          </w:tcPr>
          <w:p w14:paraId="6B927BEF" w14:textId="4265B851" w:rsidR="00892CBB" w:rsidRPr="00686D19" w:rsidRDefault="00B53A5C" w:rsidP="005361AB">
            <w:pPr>
              <w:jc w:val="center"/>
              <w:rPr>
                <w:rFonts w:ascii="Times New Roman" w:hAnsi="Times New Roman" w:cs="Times New Roman"/>
                <w:sz w:val="24"/>
              </w:rPr>
            </w:pPr>
            <w:r>
              <w:rPr>
                <w:rFonts w:ascii="Times New Roman" w:hAnsi="Times New Roman" w:cs="Times New Roman"/>
                <w:sz w:val="24"/>
              </w:rPr>
              <w:t>17/25</w:t>
            </w:r>
          </w:p>
        </w:tc>
        <w:tc>
          <w:tcPr>
            <w:tcW w:w="758" w:type="dxa"/>
            <w:tcBorders>
              <w:top w:val="nil"/>
              <w:left w:val="nil"/>
              <w:bottom w:val="nil"/>
              <w:right w:val="nil"/>
            </w:tcBorders>
          </w:tcPr>
          <w:p w14:paraId="6DA97C6D" w14:textId="7CC6D3BF" w:rsidR="00892CBB" w:rsidRPr="00686D19" w:rsidRDefault="00B53A5C" w:rsidP="0002370F">
            <w:pPr>
              <w:jc w:val="center"/>
              <w:rPr>
                <w:rFonts w:ascii="Times New Roman" w:hAnsi="Times New Roman" w:cs="Times New Roman"/>
                <w:sz w:val="24"/>
              </w:rPr>
            </w:pPr>
            <w:r>
              <w:rPr>
                <w:rFonts w:ascii="Times New Roman" w:hAnsi="Times New Roman" w:cs="Times New Roman"/>
                <w:sz w:val="24"/>
              </w:rPr>
              <w:t>5.7</w:t>
            </w:r>
          </w:p>
        </w:tc>
        <w:tc>
          <w:tcPr>
            <w:tcW w:w="753" w:type="dxa"/>
            <w:tcBorders>
              <w:top w:val="nil"/>
              <w:left w:val="nil"/>
              <w:bottom w:val="nil"/>
              <w:right w:val="nil"/>
            </w:tcBorders>
          </w:tcPr>
          <w:p w14:paraId="1A176480" w14:textId="22E9A07B" w:rsidR="00892CBB" w:rsidRPr="00686D19" w:rsidRDefault="00B53A5C" w:rsidP="00B93714">
            <w:pPr>
              <w:jc w:val="center"/>
              <w:rPr>
                <w:rFonts w:ascii="Times New Roman" w:hAnsi="Times New Roman" w:cs="Times New Roman"/>
                <w:sz w:val="24"/>
              </w:rPr>
            </w:pPr>
            <w:r>
              <w:rPr>
                <w:rFonts w:ascii="Times New Roman" w:hAnsi="Times New Roman" w:cs="Times New Roman"/>
                <w:sz w:val="24"/>
              </w:rPr>
              <w:t>5.9</w:t>
            </w:r>
          </w:p>
        </w:tc>
        <w:tc>
          <w:tcPr>
            <w:tcW w:w="751" w:type="dxa"/>
            <w:tcBorders>
              <w:top w:val="nil"/>
              <w:left w:val="nil"/>
              <w:bottom w:val="nil"/>
              <w:right w:val="nil"/>
            </w:tcBorders>
          </w:tcPr>
          <w:p w14:paraId="0E774291" w14:textId="02804CC0" w:rsidR="00892CBB" w:rsidRPr="00686D19" w:rsidRDefault="00B53A5C" w:rsidP="0002370F">
            <w:pPr>
              <w:jc w:val="center"/>
              <w:rPr>
                <w:rFonts w:ascii="Times New Roman" w:hAnsi="Times New Roman" w:cs="Times New Roman"/>
                <w:sz w:val="24"/>
              </w:rPr>
            </w:pPr>
            <w:r>
              <w:rPr>
                <w:rFonts w:ascii="Times New Roman" w:hAnsi="Times New Roman" w:cs="Times New Roman"/>
                <w:sz w:val="24"/>
              </w:rPr>
              <w:t>5.3</w:t>
            </w:r>
          </w:p>
        </w:tc>
        <w:tc>
          <w:tcPr>
            <w:tcW w:w="752" w:type="dxa"/>
            <w:tcBorders>
              <w:top w:val="nil"/>
              <w:left w:val="nil"/>
              <w:bottom w:val="nil"/>
              <w:right w:val="nil"/>
            </w:tcBorders>
          </w:tcPr>
          <w:p w14:paraId="104173C5" w14:textId="65541BF2" w:rsidR="00892CBB" w:rsidRPr="00686D19" w:rsidRDefault="00B53A5C" w:rsidP="0002370F">
            <w:pPr>
              <w:jc w:val="center"/>
              <w:rPr>
                <w:rFonts w:ascii="Times New Roman" w:hAnsi="Times New Roman" w:cs="Times New Roman"/>
                <w:sz w:val="24"/>
              </w:rPr>
            </w:pPr>
            <w:r>
              <w:rPr>
                <w:rFonts w:ascii="Times New Roman" w:hAnsi="Times New Roman" w:cs="Times New Roman"/>
                <w:sz w:val="24"/>
              </w:rPr>
              <w:t>5.5</w:t>
            </w:r>
          </w:p>
        </w:tc>
      </w:tr>
      <w:tr w:rsidR="00AF4977" w:rsidRPr="00686D19" w14:paraId="38A8DDE8" w14:textId="77777777" w:rsidTr="007E2A9C">
        <w:tc>
          <w:tcPr>
            <w:tcW w:w="4248" w:type="dxa"/>
            <w:tcBorders>
              <w:top w:val="nil"/>
              <w:left w:val="nil"/>
              <w:bottom w:val="nil"/>
              <w:right w:val="nil"/>
            </w:tcBorders>
          </w:tcPr>
          <w:p w14:paraId="09C33EF6" w14:textId="77777777" w:rsidR="00AF4977" w:rsidRPr="00686D19" w:rsidRDefault="00AF4977" w:rsidP="00AF4977">
            <w:pPr>
              <w:rPr>
                <w:rFonts w:ascii="Times New Roman" w:hAnsi="Times New Roman" w:cs="Times New Roman"/>
                <w:sz w:val="24"/>
              </w:rPr>
            </w:pPr>
          </w:p>
        </w:tc>
        <w:tc>
          <w:tcPr>
            <w:tcW w:w="1167" w:type="dxa"/>
            <w:tcBorders>
              <w:top w:val="nil"/>
              <w:left w:val="nil"/>
              <w:bottom w:val="nil"/>
              <w:right w:val="nil"/>
            </w:tcBorders>
          </w:tcPr>
          <w:p w14:paraId="225323BC" w14:textId="771F9145" w:rsidR="00AF4977" w:rsidRPr="00686D19" w:rsidRDefault="00AF4977" w:rsidP="00AF4977">
            <w:pPr>
              <w:rPr>
                <w:rFonts w:ascii="Times New Roman" w:hAnsi="Times New Roman" w:cs="Times New Roman"/>
                <w:sz w:val="24"/>
              </w:rPr>
            </w:pPr>
            <w:r>
              <w:rPr>
                <w:rFonts w:ascii="Times New Roman" w:hAnsi="Times New Roman" w:cs="Times New Roman"/>
                <w:sz w:val="24"/>
              </w:rPr>
              <w:t>W2022</w:t>
            </w:r>
          </w:p>
        </w:tc>
        <w:tc>
          <w:tcPr>
            <w:tcW w:w="861" w:type="dxa"/>
            <w:tcBorders>
              <w:top w:val="nil"/>
              <w:left w:val="nil"/>
              <w:bottom w:val="nil"/>
              <w:right w:val="nil"/>
            </w:tcBorders>
          </w:tcPr>
          <w:p w14:paraId="6A8E97E5" w14:textId="24D3AD41" w:rsidR="00AF4977" w:rsidRPr="00686D19" w:rsidRDefault="002A0E3C" w:rsidP="00AF4977">
            <w:pPr>
              <w:jc w:val="center"/>
              <w:rPr>
                <w:rFonts w:ascii="Times New Roman" w:hAnsi="Times New Roman" w:cs="Times New Roman"/>
                <w:sz w:val="24"/>
              </w:rPr>
            </w:pPr>
            <w:r>
              <w:rPr>
                <w:rFonts w:ascii="Times New Roman" w:hAnsi="Times New Roman" w:cs="Times New Roman"/>
                <w:sz w:val="24"/>
              </w:rPr>
              <w:t>9/19</w:t>
            </w:r>
          </w:p>
        </w:tc>
        <w:tc>
          <w:tcPr>
            <w:tcW w:w="758" w:type="dxa"/>
            <w:tcBorders>
              <w:top w:val="nil"/>
              <w:left w:val="nil"/>
              <w:bottom w:val="nil"/>
              <w:right w:val="nil"/>
            </w:tcBorders>
          </w:tcPr>
          <w:p w14:paraId="7B6619A9" w14:textId="0DD76447" w:rsidR="00AF4977" w:rsidRPr="00686D19" w:rsidRDefault="00AF4977" w:rsidP="00AF4977">
            <w:pPr>
              <w:jc w:val="center"/>
              <w:rPr>
                <w:rFonts w:ascii="Times New Roman" w:hAnsi="Times New Roman" w:cs="Times New Roman"/>
                <w:sz w:val="24"/>
              </w:rPr>
            </w:pPr>
            <w:r>
              <w:rPr>
                <w:rFonts w:ascii="Times New Roman" w:hAnsi="Times New Roman" w:cs="Times New Roman"/>
                <w:sz w:val="24"/>
              </w:rPr>
              <w:t>5.9</w:t>
            </w:r>
          </w:p>
        </w:tc>
        <w:tc>
          <w:tcPr>
            <w:tcW w:w="753" w:type="dxa"/>
            <w:tcBorders>
              <w:top w:val="nil"/>
              <w:left w:val="nil"/>
              <w:bottom w:val="nil"/>
              <w:right w:val="nil"/>
            </w:tcBorders>
          </w:tcPr>
          <w:p w14:paraId="16F350B3" w14:textId="68256AF8" w:rsidR="00AF4977" w:rsidRPr="00686D19" w:rsidRDefault="00AF4977" w:rsidP="00AF4977">
            <w:pPr>
              <w:jc w:val="center"/>
              <w:rPr>
                <w:rFonts w:ascii="Times New Roman" w:hAnsi="Times New Roman" w:cs="Times New Roman"/>
                <w:sz w:val="24"/>
              </w:rPr>
            </w:pPr>
            <w:r>
              <w:rPr>
                <w:rFonts w:ascii="Times New Roman" w:hAnsi="Times New Roman" w:cs="Times New Roman"/>
                <w:sz w:val="24"/>
              </w:rPr>
              <w:t>5.7</w:t>
            </w:r>
          </w:p>
        </w:tc>
        <w:tc>
          <w:tcPr>
            <w:tcW w:w="751" w:type="dxa"/>
            <w:tcBorders>
              <w:top w:val="nil"/>
              <w:left w:val="nil"/>
              <w:bottom w:val="nil"/>
              <w:right w:val="nil"/>
            </w:tcBorders>
          </w:tcPr>
          <w:p w14:paraId="0F6B9083" w14:textId="6E828217" w:rsidR="00AF4977" w:rsidRPr="00686D19" w:rsidRDefault="00AF4977" w:rsidP="00AF4977">
            <w:pPr>
              <w:jc w:val="center"/>
              <w:rPr>
                <w:rFonts w:ascii="Times New Roman" w:hAnsi="Times New Roman" w:cs="Times New Roman"/>
                <w:sz w:val="24"/>
              </w:rPr>
            </w:pPr>
            <w:r>
              <w:rPr>
                <w:rFonts w:ascii="Times New Roman" w:hAnsi="Times New Roman" w:cs="Times New Roman"/>
                <w:sz w:val="24"/>
              </w:rPr>
              <w:t>5.9</w:t>
            </w:r>
          </w:p>
        </w:tc>
        <w:tc>
          <w:tcPr>
            <w:tcW w:w="752" w:type="dxa"/>
            <w:tcBorders>
              <w:top w:val="nil"/>
              <w:left w:val="nil"/>
              <w:bottom w:val="nil"/>
              <w:right w:val="nil"/>
            </w:tcBorders>
          </w:tcPr>
          <w:p w14:paraId="2C93AEE2" w14:textId="7E0C552C" w:rsidR="00AF4977" w:rsidRPr="00686D19" w:rsidRDefault="00AF4977" w:rsidP="00AF4977">
            <w:pPr>
              <w:jc w:val="center"/>
              <w:rPr>
                <w:rFonts w:ascii="Times New Roman" w:hAnsi="Times New Roman" w:cs="Times New Roman"/>
                <w:sz w:val="24"/>
              </w:rPr>
            </w:pPr>
            <w:r>
              <w:rPr>
                <w:rFonts w:ascii="Times New Roman" w:hAnsi="Times New Roman" w:cs="Times New Roman"/>
                <w:sz w:val="24"/>
              </w:rPr>
              <w:t>5.8</w:t>
            </w:r>
          </w:p>
        </w:tc>
      </w:tr>
      <w:tr w:rsidR="00D70406" w:rsidRPr="00686D19" w14:paraId="61813B77" w14:textId="77777777" w:rsidTr="007E2A9C">
        <w:tc>
          <w:tcPr>
            <w:tcW w:w="4248" w:type="dxa"/>
            <w:tcBorders>
              <w:top w:val="nil"/>
              <w:left w:val="nil"/>
              <w:bottom w:val="nil"/>
              <w:right w:val="nil"/>
            </w:tcBorders>
          </w:tcPr>
          <w:p w14:paraId="41E4374D" w14:textId="77777777" w:rsidR="00D70406" w:rsidRPr="00686D19" w:rsidRDefault="00D70406" w:rsidP="00D70406">
            <w:pPr>
              <w:rPr>
                <w:rFonts w:ascii="Times New Roman" w:hAnsi="Times New Roman" w:cs="Times New Roman"/>
                <w:sz w:val="24"/>
              </w:rPr>
            </w:pPr>
          </w:p>
        </w:tc>
        <w:tc>
          <w:tcPr>
            <w:tcW w:w="1167" w:type="dxa"/>
            <w:tcBorders>
              <w:top w:val="nil"/>
              <w:left w:val="nil"/>
              <w:bottom w:val="nil"/>
              <w:right w:val="nil"/>
            </w:tcBorders>
          </w:tcPr>
          <w:p w14:paraId="6B2A4C27" w14:textId="0E14500D" w:rsidR="00D70406" w:rsidRPr="00686D19" w:rsidRDefault="00D70406" w:rsidP="00D70406">
            <w:pPr>
              <w:rPr>
                <w:rFonts w:ascii="Times New Roman" w:hAnsi="Times New Roman" w:cs="Times New Roman"/>
                <w:sz w:val="24"/>
              </w:rPr>
            </w:pPr>
            <w:r>
              <w:rPr>
                <w:rFonts w:ascii="Times New Roman" w:hAnsi="Times New Roman" w:cs="Times New Roman"/>
                <w:sz w:val="24"/>
              </w:rPr>
              <w:t>W2023</w:t>
            </w:r>
          </w:p>
        </w:tc>
        <w:tc>
          <w:tcPr>
            <w:tcW w:w="861" w:type="dxa"/>
            <w:tcBorders>
              <w:top w:val="nil"/>
              <w:left w:val="nil"/>
              <w:bottom w:val="nil"/>
              <w:right w:val="nil"/>
            </w:tcBorders>
          </w:tcPr>
          <w:p w14:paraId="50B86370" w14:textId="3C4FAC88"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7/15</w:t>
            </w:r>
          </w:p>
        </w:tc>
        <w:tc>
          <w:tcPr>
            <w:tcW w:w="758" w:type="dxa"/>
            <w:tcBorders>
              <w:top w:val="nil"/>
              <w:left w:val="nil"/>
              <w:bottom w:val="nil"/>
              <w:right w:val="nil"/>
            </w:tcBorders>
          </w:tcPr>
          <w:p w14:paraId="4CCB8F7C" w14:textId="579AC4E2"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5.9</w:t>
            </w:r>
          </w:p>
        </w:tc>
        <w:tc>
          <w:tcPr>
            <w:tcW w:w="753" w:type="dxa"/>
            <w:tcBorders>
              <w:top w:val="nil"/>
              <w:left w:val="nil"/>
              <w:bottom w:val="nil"/>
              <w:right w:val="nil"/>
            </w:tcBorders>
          </w:tcPr>
          <w:p w14:paraId="384C730C" w14:textId="677FE605"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6.0</w:t>
            </w:r>
          </w:p>
        </w:tc>
        <w:tc>
          <w:tcPr>
            <w:tcW w:w="751" w:type="dxa"/>
            <w:tcBorders>
              <w:top w:val="nil"/>
              <w:left w:val="nil"/>
              <w:bottom w:val="nil"/>
              <w:right w:val="nil"/>
            </w:tcBorders>
          </w:tcPr>
          <w:p w14:paraId="67E65585" w14:textId="30A83871"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5.7</w:t>
            </w:r>
          </w:p>
        </w:tc>
        <w:tc>
          <w:tcPr>
            <w:tcW w:w="752" w:type="dxa"/>
            <w:tcBorders>
              <w:top w:val="nil"/>
              <w:left w:val="nil"/>
              <w:bottom w:val="nil"/>
              <w:right w:val="nil"/>
            </w:tcBorders>
          </w:tcPr>
          <w:p w14:paraId="0A6BB812" w14:textId="408A0CBC"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5.8</w:t>
            </w:r>
          </w:p>
        </w:tc>
      </w:tr>
      <w:tr w:rsidR="00D70406" w:rsidRPr="00686D19" w14:paraId="75A62227" w14:textId="77777777" w:rsidTr="009F2ACC">
        <w:tc>
          <w:tcPr>
            <w:tcW w:w="4248" w:type="dxa"/>
            <w:tcBorders>
              <w:top w:val="nil"/>
              <w:left w:val="nil"/>
              <w:bottom w:val="nil"/>
              <w:right w:val="nil"/>
            </w:tcBorders>
          </w:tcPr>
          <w:p w14:paraId="1B05528C" w14:textId="77777777" w:rsidR="00D70406" w:rsidRPr="00686D19" w:rsidRDefault="00D70406" w:rsidP="00D70406">
            <w:pPr>
              <w:rPr>
                <w:rFonts w:ascii="Times New Roman" w:hAnsi="Times New Roman" w:cs="Times New Roman"/>
                <w:sz w:val="24"/>
              </w:rPr>
            </w:pPr>
          </w:p>
        </w:tc>
        <w:tc>
          <w:tcPr>
            <w:tcW w:w="1167" w:type="dxa"/>
            <w:tcBorders>
              <w:top w:val="nil"/>
              <w:left w:val="nil"/>
              <w:bottom w:val="nil"/>
              <w:right w:val="nil"/>
            </w:tcBorders>
          </w:tcPr>
          <w:p w14:paraId="363C84C6" w14:textId="46C6CFBC" w:rsidR="00D70406" w:rsidRPr="00686D19" w:rsidRDefault="00D70406" w:rsidP="00D70406">
            <w:pPr>
              <w:rPr>
                <w:rFonts w:ascii="Times New Roman" w:hAnsi="Times New Roman" w:cs="Times New Roman"/>
                <w:sz w:val="24"/>
              </w:rPr>
            </w:pPr>
            <w:r>
              <w:rPr>
                <w:rFonts w:ascii="Times New Roman" w:hAnsi="Times New Roman" w:cs="Times New Roman"/>
                <w:sz w:val="24"/>
              </w:rPr>
              <w:t>W202</w:t>
            </w:r>
            <w:r>
              <w:rPr>
                <w:rFonts w:ascii="Times New Roman" w:hAnsi="Times New Roman" w:cs="Times New Roman" w:hint="eastAsia"/>
                <w:sz w:val="24"/>
              </w:rPr>
              <w:t>4</w:t>
            </w:r>
          </w:p>
        </w:tc>
        <w:tc>
          <w:tcPr>
            <w:tcW w:w="861" w:type="dxa"/>
            <w:tcBorders>
              <w:top w:val="nil"/>
              <w:left w:val="nil"/>
              <w:bottom w:val="nil"/>
              <w:right w:val="nil"/>
            </w:tcBorders>
          </w:tcPr>
          <w:p w14:paraId="4ABE7772" w14:textId="2214239B" w:rsidR="00D70406" w:rsidRPr="00686D19" w:rsidRDefault="0069433A" w:rsidP="00D70406">
            <w:pPr>
              <w:jc w:val="center"/>
              <w:rPr>
                <w:rFonts w:ascii="Times New Roman" w:hAnsi="Times New Roman" w:cs="Times New Roman"/>
                <w:sz w:val="24"/>
              </w:rPr>
            </w:pPr>
            <w:r>
              <w:rPr>
                <w:rFonts w:ascii="Times New Roman" w:hAnsi="Times New Roman" w:cs="Times New Roman" w:hint="eastAsia"/>
                <w:sz w:val="24"/>
              </w:rPr>
              <w:t>4</w:t>
            </w:r>
            <w:r>
              <w:rPr>
                <w:rFonts w:ascii="Times New Roman" w:hAnsi="Times New Roman" w:cs="Times New Roman"/>
                <w:sz w:val="24"/>
              </w:rPr>
              <w:t>/</w:t>
            </w:r>
            <w:r>
              <w:rPr>
                <w:rFonts w:ascii="Times New Roman" w:hAnsi="Times New Roman" w:cs="Times New Roman" w:hint="eastAsia"/>
                <w:sz w:val="24"/>
              </w:rPr>
              <w:t>12</w:t>
            </w:r>
          </w:p>
        </w:tc>
        <w:tc>
          <w:tcPr>
            <w:tcW w:w="758" w:type="dxa"/>
            <w:tcBorders>
              <w:top w:val="nil"/>
              <w:left w:val="nil"/>
              <w:bottom w:val="nil"/>
              <w:right w:val="nil"/>
            </w:tcBorders>
          </w:tcPr>
          <w:p w14:paraId="07F93040" w14:textId="442A2246"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hint="eastAsia"/>
                <w:sz w:val="24"/>
              </w:rPr>
              <w:t>5</w:t>
            </w:r>
          </w:p>
        </w:tc>
        <w:tc>
          <w:tcPr>
            <w:tcW w:w="753" w:type="dxa"/>
            <w:tcBorders>
              <w:top w:val="nil"/>
              <w:left w:val="nil"/>
              <w:bottom w:val="nil"/>
              <w:right w:val="nil"/>
            </w:tcBorders>
          </w:tcPr>
          <w:p w14:paraId="7DBCC6F0" w14:textId="6B1BCFE7"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6.0</w:t>
            </w:r>
          </w:p>
        </w:tc>
        <w:tc>
          <w:tcPr>
            <w:tcW w:w="751" w:type="dxa"/>
            <w:tcBorders>
              <w:top w:val="nil"/>
              <w:left w:val="nil"/>
              <w:bottom w:val="nil"/>
              <w:right w:val="nil"/>
            </w:tcBorders>
          </w:tcPr>
          <w:p w14:paraId="4E28CE29" w14:textId="6850C74C"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hint="eastAsia"/>
                <w:sz w:val="24"/>
              </w:rPr>
              <w:t>6</w:t>
            </w:r>
          </w:p>
        </w:tc>
        <w:tc>
          <w:tcPr>
            <w:tcW w:w="752" w:type="dxa"/>
            <w:tcBorders>
              <w:top w:val="nil"/>
              <w:left w:val="nil"/>
              <w:bottom w:val="nil"/>
              <w:right w:val="nil"/>
            </w:tcBorders>
          </w:tcPr>
          <w:p w14:paraId="0E79E72B" w14:textId="14EBD4EB"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hint="eastAsia"/>
                <w:sz w:val="24"/>
              </w:rPr>
              <w:t>7</w:t>
            </w:r>
          </w:p>
        </w:tc>
      </w:tr>
      <w:tr w:rsidR="009F2ACC" w:rsidRPr="00686D19" w14:paraId="207602E9" w14:textId="77777777" w:rsidTr="007E2A9C">
        <w:tc>
          <w:tcPr>
            <w:tcW w:w="4248" w:type="dxa"/>
            <w:tcBorders>
              <w:top w:val="nil"/>
              <w:left w:val="nil"/>
              <w:bottom w:val="single" w:sz="4" w:space="0" w:color="auto"/>
              <w:right w:val="nil"/>
            </w:tcBorders>
          </w:tcPr>
          <w:p w14:paraId="6182E452" w14:textId="77777777" w:rsidR="009F2ACC" w:rsidRPr="00686D19" w:rsidRDefault="009F2ACC" w:rsidP="00D70406">
            <w:pPr>
              <w:rPr>
                <w:rFonts w:ascii="Times New Roman" w:hAnsi="Times New Roman" w:cs="Times New Roman"/>
                <w:sz w:val="24"/>
              </w:rPr>
            </w:pPr>
          </w:p>
        </w:tc>
        <w:tc>
          <w:tcPr>
            <w:tcW w:w="1167" w:type="dxa"/>
            <w:tcBorders>
              <w:top w:val="nil"/>
              <w:left w:val="nil"/>
              <w:bottom w:val="single" w:sz="4" w:space="0" w:color="auto"/>
              <w:right w:val="nil"/>
            </w:tcBorders>
          </w:tcPr>
          <w:p w14:paraId="757E0C3B" w14:textId="1F8487F9" w:rsidR="009F2ACC" w:rsidRPr="00686D19" w:rsidRDefault="009F2ACC" w:rsidP="00D70406">
            <w:pPr>
              <w:rPr>
                <w:rFonts w:ascii="Times New Roman" w:hAnsi="Times New Roman" w:cs="Times New Roman"/>
                <w:sz w:val="24"/>
              </w:rPr>
            </w:pPr>
            <w:r>
              <w:rPr>
                <w:rFonts w:ascii="Times New Roman" w:hAnsi="Times New Roman" w:cs="Times New Roman" w:hint="eastAsia"/>
                <w:sz w:val="24"/>
              </w:rPr>
              <w:t>W2025</w:t>
            </w:r>
          </w:p>
        </w:tc>
        <w:tc>
          <w:tcPr>
            <w:tcW w:w="861" w:type="dxa"/>
            <w:tcBorders>
              <w:top w:val="nil"/>
              <w:left w:val="nil"/>
              <w:bottom w:val="single" w:sz="4" w:space="0" w:color="auto"/>
              <w:right w:val="nil"/>
            </w:tcBorders>
          </w:tcPr>
          <w:p w14:paraId="7FA82998" w14:textId="21D50B99" w:rsidR="009F2ACC" w:rsidRPr="00686D19" w:rsidRDefault="005C7E34" w:rsidP="00D70406">
            <w:pPr>
              <w:jc w:val="center"/>
              <w:rPr>
                <w:rFonts w:ascii="Times New Roman" w:hAnsi="Times New Roman" w:cs="Times New Roman"/>
                <w:sz w:val="24"/>
              </w:rPr>
            </w:pPr>
            <w:r>
              <w:rPr>
                <w:rFonts w:ascii="Times New Roman" w:hAnsi="Times New Roman" w:cs="Times New Roman" w:hint="eastAsia"/>
                <w:sz w:val="24"/>
              </w:rPr>
              <w:t>10/20</w:t>
            </w:r>
          </w:p>
        </w:tc>
        <w:tc>
          <w:tcPr>
            <w:tcW w:w="758" w:type="dxa"/>
            <w:tcBorders>
              <w:top w:val="nil"/>
              <w:left w:val="nil"/>
              <w:bottom w:val="single" w:sz="4" w:space="0" w:color="auto"/>
              <w:right w:val="nil"/>
            </w:tcBorders>
          </w:tcPr>
          <w:p w14:paraId="7150974A" w14:textId="4D90E97F" w:rsidR="009F2ACC" w:rsidRPr="00686D19" w:rsidRDefault="002B7A1B" w:rsidP="00D70406">
            <w:pPr>
              <w:jc w:val="center"/>
              <w:rPr>
                <w:rFonts w:ascii="Times New Roman" w:hAnsi="Times New Roman" w:cs="Times New Roman"/>
                <w:sz w:val="24"/>
              </w:rPr>
            </w:pPr>
            <w:r>
              <w:rPr>
                <w:rFonts w:ascii="Times New Roman" w:hAnsi="Times New Roman" w:cs="Times New Roman" w:hint="eastAsia"/>
                <w:sz w:val="24"/>
              </w:rPr>
              <w:t>5.9</w:t>
            </w:r>
          </w:p>
        </w:tc>
        <w:tc>
          <w:tcPr>
            <w:tcW w:w="753" w:type="dxa"/>
            <w:tcBorders>
              <w:top w:val="nil"/>
              <w:left w:val="nil"/>
              <w:bottom w:val="single" w:sz="4" w:space="0" w:color="auto"/>
              <w:right w:val="nil"/>
            </w:tcBorders>
          </w:tcPr>
          <w:p w14:paraId="3BC8E174" w14:textId="26D76A94" w:rsidR="009F2ACC" w:rsidRPr="00686D19" w:rsidRDefault="002B7A1B" w:rsidP="00D70406">
            <w:pPr>
              <w:jc w:val="center"/>
              <w:rPr>
                <w:rFonts w:ascii="Times New Roman" w:hAnsi="Times New Roman" w:cs="Times New Roman"/>
                <w:sz w:val="24"/>
              </w:rPr>
            </w:pPr>
            <w:r>
              <w:rPr>
                <w:rFonts w:ascii="Times New Roman" w:hAnsi="Times New Roman" w:cs="Times New Roman" w:hint="eastAsia"/>
                <w:sz w:val="24"/>
              </w:rPr>
              <w:t>6.0</w:t>
            </w:r>
          </w:p>
        </w:tc>
        <w:tc>
          <w:tcPr>
            <w:tcW w:w="751" w:type="dxa"/>
            <w:tcBorders>
              <w:top w:val="nil"/>
              <w:left w:val="nil"/>
              <w:bottom w:val="single" w:sz="4" w:space="0" w:color="auto"/>
              <w:right w:val="nil"/>
            </w:tcBorders>
          </w:tcPr>
          <w:p w14:paraId="247DE474" w14:textId="640453FE" w:rsidR="009F2ACC" w:rsidRPr="00686D19" w:rsidRDefault="003736E3" w:rsidP="00D70406">
            <w:pPr>
              <w:jc w:val="center"/>
              <w:rPr>
                <w:rFonts w:ascii="Times New Roman" w:hAnsi="Times New Roman" w:cs="Times New Roman"/>
                <w:sz w:val="24"/>
              </w:rPr>
            </w:pPr>
            <w:r>
              <w:rPr>
                <w:rFonts w:ascii="Times New Roman" w:hAnsi="Times New Roman" w:cs="Times New Roman" w:hint="eastAsia"/>
                <w:sz w:val="24"/>
              </w:rPr>
              <w:t>5.6</w:t>
            </w:r>
          </w:p>
        </w:tc>
        <w:tc>
          <w:tcPr>
            <w:tcW w:w="752" w:type="dxa"/>
            <w:tcBorders>
              <w:top w:val="nil"/>
              <w:left w:val="nil"/>
              <w:bottom w:val="single" w:sz="4" w:space="0" w:color="auto"/>
              <w:right w:val="nil"/>
            </w:tcBorders>
          </w:tcPr>
          <w:p w14:paraId="0CB1EA4B" w14:textId="2FC220E5" w:rsidR="009F2ACC" w:rsidRPr="00686D19" w:rsidRDefault="003736E3" w:rsidP="00D70406">
            <w:pPr>
              <w:jc w:val="center"/>
              <w:rPr>
                <w:rFonts w:ascii="Times New Roman" w:hAnsi="Times New Roman" w:cs="Times New Roman"/>
                <w:sz w:val="24"/>
              </w:rPr>
            </w:pPr>
            <w:r>
              <w:rPr>
                <w:rFonts w:ascii="Times New Roman" w:hAnsi="Times New Roman" w:cs="Times New Roman" w:hint="eastAsia"/>
                <w:sz w:val="24"/>
              </w:rPr>
              <w:t>5.7</w:t>
            </w:r>
          </w:p>
        </w:tc>
      </w:tr>
      <w:tr w:rsidR="00D70406" w:rsidRPr="00686D19" w14:paraId="4290DA7F" w14:textId="77777777" w:rsidTr="00E117C4">
        <w:tc>
          <w:tcPr>
            <w:tcW w:w="4248" w:type="dxa"/>
            <w:tcBorders>
              <w:top w:val="single" w:sz="4" w:space="0" w:color="auto"/>
              <w:left w:val="nil"/>
              <w:bottom w:val="nil"/>
              <w:right w:val="nil"/>
            </w:tcBorders>
          </w:tcPr>
          <w:p w14:paraId="3B008F60" w14:textId="77777777" w:rsidR="00D70406" w:rsidRPr="00686D19" w:rsidRDefault="00D70406" w:rsidP="00D70406">
            <w:pPr>
              <w:rPr>
                <w:rFonts w:ascii="Times New Roman" w:hAnsi="Times New Roman" w:cs="Times New Roman"/>
                <w:sz w:val="24"/>
              </w:rPr>
            </w:pPr>
            <w:r>
              <w:rPr>
                <w:rFonts w:ascii="Times New Roman" w:hAnsi="Times New Roman" w:cs="Times New Roman"/>
                <w:sz w:val="24"/>
              </w:rPr>
              <w:t>H513 Integred Appr To Public Health</w:t>
            </w:r>
          </w:p>
          <w:p w14:paraId="7CBC41D2" w14:textId="77777777" w:rsidR="00D70406" w:rsidRPr="00686D19" w:rsidRDefault="00D70406" w:rsidP="00D70406">
            <w:pPr>
              <w:rPr>
                <w:rFonts w:ascii="Times New Roman" w:hAnsi="Times New Roman" w:cs="Times New Roman"/>
                <w:sz w:val="24"/>
              </w:rPr>
            </w:pPr>
          </w:p>
        </w:tc>
        <w:tc>
          <w:tcPr>
            <w:tcW w:w="1167" w:type="dxa"/>
            <w:tcBorders>
              <w:top w:val="single" w:sz="4" w:space="0" w:color="auto"/>
              <w:left w:val="nil"/>
              <w:bottom w:val="nil"/>
              <w:right w:val="nil"/>
            </w:tcBorders>
          </w:tcPr>
          <w:p w14:paraId="3BDB7DB2" w14:textId="01F6E5EB" w:rsidR="00D70406" w:rsidRPr="00686D19" w:rsidRDefault="00D70406" w:rsidP="00D70406">
            <w:pPr>
              <w:rPr>
                <w:rFonts w:ascii="Times New Roman" w:hAnsi="Times New Roman" w:cs="Times New Roman"/>
                <w:sz w:val="24"/>
              </w:rPr>
            </w:pPr>
            <w:r>
              <w:rPr>
                <w:rFonts w:ascii="Times New Roman" w:hAnsi="Times New Roman" w:cs="Times New Roman"/>
                <w:sz w:val="24"/>
              </w:rPr>
              <w:lastRenderedPageBreak/>
              <w:t>F2017</w:t>
            </w:r>
          </w:p>
          <w:p w14:paraId="5D360142" w14:textId="27BCC835" w:rsidR="00D70406" w:rsidRPr="00686D19" w:rsidRDefault="00D70406" w:rsidP="00D70406">
            <w:pPr>
              <w:rPr>
                <w:rFonts w:ascii="Times New Roman" w:hAnsi="Times New Roman" w:cs="Times New Roman"/>
                <w:sz w:val="24"/>
              </w:rPr>
            </w:pPr>
            <w:r>
              <w:rPr>
                <w:rFonts w:ascii="Times New Roman" w:hAnsi="Times New Roman" w:cs="Times New Roman"/>
                <w:sz w:val="24"/>
              </w:rPr>
              <w:lastRenderedPageBreak/>
              <w:t>F2018</w:t>
            </w:r>
          </w:p>
        </w:tc>
        <w:tc>
          <w:tcPr>
            <w:tcW w:w="861" w:type="dxa"/>
            <w:tcBorders>
              <w:top w:val="single" w:sz="4" w:space="0" w:color="auto"/>
              <w:left w:val="nil"/>
              <w:bottom w:val="nil"/>
              <w:right w:val="nil"/>
            </w:tcBorders>
          </w:tcPr>
          <w:p w14:paraId="0DBFBF22" w14:textId="54F29ED6"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lastRenderedPageBreak/>
              <w:t>29/51</w:t>
            </w:r>
          </w:p>
          <w:p w14:paraId="7BDB376F" w14:textId="5B79E674"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lastRenderedPageBreak/>
              <w:t>26/53</w:t>
            </w:r>
          </w:p>
        </w:tc>
        <w:tc>
          <w:tcPr>
            <w:tcW w:w="758" w:type="dxa"/>
            <w:tcBorders>
              <w:top w:val="single" w:sz="4" w:space="0" w:color="auto"/>
              <w:left w:val="nil"/>
              <w:bottom w:val="nil"/>
              <w:right w:val="nil"/>
            </w:tcBorders>
          </w:tcPr>
          <w:p w14:paraId="07141288" w14:textId="77777777"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lastRenderedPageBreak/>
              <w:t>5.2</w:t>
            </w:r>
          </w:p>
          <w:p w14:paraId="23EAA432" w14:textId="552EC49F"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lastRenderedPageBreak/>
              <w:t>5.5</w:t>
            </w:r>
          </w:p>
        </w:tc>
        <w:tc>
          <w:tcPr>
            <w:tcW w:w="753" w:type="dxa"/>
            <w:tcBorders>
              <w:top w:val="single" w:sz="4" w:space="0" w:color="auto"/>
              <w:left w:val="nil"/>
              <w:bottom w:val="nil"/>
              <w:right w:val="nil"/>
            </w:tcBorders>
          </w:tcPr>
          <w:p w14:paraId="119E53EF" w14:textId="77777777"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lastRenderedPageBreak/>
              <w:t>5.7</w:t>
            </w:r>
          </w:p>
          <w:p w14:paraId="7BA9EA34" w14:textId="2EB09187"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lastRenderedPageBreak/>
              <w:t>5.9</w:t>
            </w:r>
          </w:p>
        </w:tc>
        <w:tc>
          <w:tcPr>
            <w:tcW w:w="751" w:type="dxa"/>
            <w:tcBorders>
              <w:top w:val="single" w:sz="4" w:space="0" w:color="auto"/>
              <w:left w:val="nil"/>
              <w:bottom w:val="nil"/>
              <w:right w:val="nil"/>
            </w:tcBorders>
          </w:tcPr>
          <w:p w14:paraId="0E1F77B7" w14:textId="77777777"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lastRenderedPageBreak/>
              <w:t>4.9</w:t>
            </w:r>
          </w:p>
          <w:p w14:paraId="408AB724" w14:textId="2C5837B3"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lastRenderedPageBreak/>
              <w:t>5.5</w:t>
            </w:r>
          </w:p>
        </w:tc>
        <w:tc>
          <w:tcPr>
            <w:tcW w:w="752" w:type="dxa"/>
            <w:tcBorders>
              <w:top w:val="single" w:sz="4" w:space="0" w:color="auto"/>
              <w:left w:val="nil"/>
              <w:bottom w:val="nil"/>
              <w:right w:val="nil"/>
            </w:tcBorders>
          </w:tcPr>
          <w:p w14:paraId="56C16409" w14:textId="77777777"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lastRenderedPageBreak/>
              <w:t>5.2</w:t>
            </w:r>
          </w:p>
          <w:p w14:paraId="24A0A96F" w14:textId="49E30231"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lastRenderedPageBreak/>
              <w:t>5.6</w:t>
            </w:r>
          </w:p>
        </w:tc>
      </w:tr>
      <w:tr w:rsidR="00D70406" w:rsidRPr="00686D19" w14:paraId="329AE9F3" w14:textId="77777777" w:rsidTr="00E117C4">
        <w:tc>
          <w:tcPr>
            <w:tcW w:w="4248" w:type="dxa"/>
            <w:tcBorders>
              <w:top w:val="nil"/>
              <w:left w:val="nil"/>
              <w:bottom w:val="nil"/>
              <w:right w:val="nil"/>
            </w:tcBorders>
          </w:tcPr>
          <w:p w14:paraId="17A8BBCA" w14:textId="77777777" w:rsidR="00D70406" w:rsidRPr="00686D19" w:rsidRDefault="00D70406" w:rsidP="00D70406">
            <w:pPr>
              <w:rPr>
                <w:rFonts w:ascii="Times New Roman" w:hAnsi="Times New Roman" w:cs="Times New Roman"/>
                <w:sz w:val="24"/>
              </w:rPr>
            </w:pPr>
          </w:p>
        </w:tc>
        <w:tc>
          <w:tcPr>
            <w:tcW w:w="1167" w:type="dxa"/>
            <w:tcBorders>
              <w:top w:val="nil"/>
              <w:left w:val="nil"/>
              <w:bottom w:val="nil"/>
              <w:right w:val="nil"/>
            </w:tcBorders>
          </w:tcPr>
          <w:p w14:paraId="3F38E683" w14:textId="6BEC2D25" w:rsidR="00D70406" w:rsidRPr="00686D19" w:rsidRDefault="00D70406" w:rsidP="00D70406">
            <w:pPr>
              <w:rPr>
                <w:rFonts w:ascii="Times New Roman" w:hAnsi="Times New Roman" w:cs="Times New Roman"/>
                <w:sz w:val="24"/>
              </w:rPr>
            </w:pPr>
            <w:r>
              <w:rPr>
                <w:rFonts w:ascii="Times New Roman" w:hAnsi="Times New Roman" w:cs="Times New Roman"/>
                <w:sz w:val="24"/>
              </w:rPr>
              <w:t>F2019</w:t>
            </w:r>
          </w:p>
        </w:tc>
        <w:tc>
          <w:tcPr>
            <w:tcW w:w="861" w:type="dxa"/>
            <w:tcBorders>
              <w:top w:val="nil"/>
              <w:left w:val="nil"/>
              <w:bottom w:val="nil"/>
              <w:right w:val="nil"/>
            </w:tcBorders>
          </w:tcPr>
          <w:p w14:paraId="04EFF6ED" w14:textId="27AD7450"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17/46</w:t>
            </w:r>
          </w:p>
        </w:tc>
        <w:tc>
          <w:tcPr>
            <w:tcW w:w="758" w:type="dxa"/>
            <w:tcBorders>
              <w:top w:val="nil"/>
              <w:left w:val="nil"/>
              <w:bottom w:val="nil"/>
              <w:right w:val="nil"/>
            </w:tcBorders>
          </w:tcPr>
          <w:p w14:paraId="04E09295" w14:textId="21F2CF83"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4.9</w:t>
            </w:r>
          </w:p>
        </w:tc>
        <w:tc>
          <w:tcPr>
            <w:tcW w:w="753" w:type="dxa"/>
            <w:tcBorders>
              <w:top w:val="nil"/>
              <w:left w:val="nil"/>
              <w:bottom w:val="nil"/>
              <w:right w:val="nil"/>
            </w:tcBorders>
          </w:tcPr>
          <w:p w14:paraId="3663FF40" w14:textId="5BEB9539"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5.8</w:t>
            </w:r>
          </w:p>
        </w:tc>
        <w:tc>
          <w:tcPr>
            <w:tcW w:w="751" w:type="dxa"/>
            <w:tcBorders>
              <w:top w:val="nil"/>
              <w:left w:val="nil"/>
              <w:bottom w:val="nil"/>
              <w:right w:val="nil"/>
            </w:tcBorders>
          </w:tcPr>
          <w:p w14:paraId="3543F8AB" w14:textId="6D044046"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5.5</w:t>
            </w:r>
          </w:p>
        </w:tc>
        <w:tc>
          <w:tcPr>
            <w:tcW w:w="752" w:type="dxa"/>
            <w:tcBorders>
              <w:top w:val="nil"/>
              <w:left w:val="nil"/>
              <w:bottom w:val="nil"/>
              <w:right w:val="nil"/>
            </w:tcBorders>
          </w:tcPr>
          <w:p w14:paraId="0BA7775D" w14:textId="46149E7E"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5.6</w:t>
            </w:r>
          </w:p>
        </w:tc>
      </w:tr>
      <w:tr w:rsidR="00D70406" w:rsidRPr="00686D19" w14:paraId="70930331" w14:textId="77777777" w:rsidTr="00E117C4">
        <w:tc>
          <w:tcPr>
            <w:tcW w:w="4248" w:type="dxa"/>
            <w:tcBorders>
              <w:top w:val="nil"/>
              <w:left w:val="nil"/>
              <w:bottom w:val="nil"/>
              <w:right w:val="nil"/>
            </w:tcBorders>
          </w:tcPr>
          <w:p w14:paraId="5392C1D4" w14:textId="77777777" w:rsidR="00D70406" w:rsidRPr="00686D19" w:rsidRDefault="00D70406" w:rsidP="00D70406">
            <w:pPr>
              <w:rPr>
                <w:rFonts w:ascii="Times New Roman" w:hAnsi="Times New Roman" w:cs="Times New Roman"/>
                <w:sz w:val="24"/>
              </w:rPr>
            </w:pPr>
          </w:p>
        </w:tc>
        <w:tc>
          <w:tcPr>
            <w:tcW w:w="1167" w:type="dxa"/>
            <w:tcBorders>
              <w:top w:val="nil"/>
              <w:left w:val="nil"/>
              <w:bottom w:val="nil"/>
              <w:right w:val="nil"/>
            </w:tcBorders>
          </w:tcPr>
          <w:p w14:paraId="4022B556" w14:textId="0A646916" w:rsidR="00D70406" w:rsidRPr="00686D19" w:rsidRDefault="00D70406" w:rsidP="00D70406">
            <w:pPr>
              <w:rPr>
                <w:rFonts w:ascii="Times New Roman" w:hAnsi="Times New Roman" w:cs="Times New Roman"/>
                <w:sz w:val="24"/>
              </w:rPr>
            </w:pPr>
            <w:r>
              <w:rPr>
                <w:rFonts w:ascii="Times New Roman" w:hAnsi="Times New Roman" w:cs="Times New Roman"/>
                <w:sz w:val="24"/>
              </w:rPr>
              <w:t>F2020</w:t>
            </w:r>
          </w:p>
        </w:tc>
        <w:tc>
          <w:tcPr>
            <w:tcW w:w="861" w:type="dxa"/>
            <w:tcBorders>
              <w:top w:val="nil"/>
              <w:left w:val="nil"/>
              <w:bottom w:val="nil"/>
              <w:right w:val="nil"/>
            </w:tcBorders>
          </w:tcPr>
          <w:p w14:paraId="0E937D7C" w14:textId="4E939ED1"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22/43</w:t>
            </w:r>
          </w:p>
        </w:tc>
        <w:tc>
          <w:tcPr>
            <w:tcW w:w="758" w:type="dxa"/>
            <w:tcBorders>
              <w:top w:val="nil"/>
              <w:left w:val="nil"/>
              <w:bottom w:val="nil"/>
              <w:right w:val="nil"/>
            </w:tcBorders>
          </w:tcPr>
          <w:p w14:paraId="4B41BE56" w14:textId="4768E371"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5.8</w:t>
            </w:r>
          </w:p>
        </w:tc>
        <w:tc>
          <w:tcPr>
            <w:tcW w:w="753" w:type="dxa"/>
            <w:tcBorders>
              <w:top w:val="nil"/>
              <w:left w:val="nil"/>
              <w:bottom w:val="nil"/>
              <w:right w:val="nil"/>
            </w:tcBorders>
          </w:tcPr>
          <w:p w14:paraId="342FBD3D" w14:textId="4B3D1B69"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5.9</w:t>
            </w:r>
          </w:p>
        </w:tc>
        <w:tc>
          <w:tcPr>
            <w:tcW w:w="751" w:type="dxa"/>
            <w:tcBorders>
              <w:top w:val="nil"/>
              <w:left w:val="nil"/>
              <w:bottom w:val="nil"/>
              <w:right w:val="nil"/>
            </w:tcBorders>
          </w:tcPr>
          <w:p w14:paraId="267B9864" w14:textId="0922AC0A"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5.4</w:t>
            </w:r>
          </w:p>
        </w:tc>
        <w:tc>
          <w:tcPr>
            <w:tcW w:w="752" w:type="dxa"/>
            <w:tcBorders>
              <w:top w:val="nil"/>
              <w:left w:val="nil"/>
              <w:bottom w:val="nil"/>
              <w:right w:val="nil"/>
            </w:tcBorders>
          </w:tcPr>
          <w:p w14:paraId="6E91F5E3" w14:textId="41FCEE7C"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5.5</w:t>
            </w:r>
          </w:p>
        </w:tc>
      </w:tr>
      <w:tr w:rsidR="00D70406" w:rsidRPr="00686D19" w14:paraId="03557F31" w14:textId="77777777" w:rsidTr="00E117C4">
        <w:tc>
          <w:tcPr>
            <w:tcW w:w="4248" w:type="dxa"/>
            <w:tcBorders>
              <w:top w:val="nil"/>
              <w:left w:val="nil"/>
              <w:bottom w:val="single" w:sz="4" w:space="0" w:color="auto"/>
              <w:right w:val="nil"/>
            </w:tcBorders>
          </w:tcPr>
          <w:p w14:paraId="38DC92E8" w14:textId="77777777" w:rsidR="00D70406" w:rsidRPr="00686D19" w:rsidRDefault="00D70406" w:rsidP="00D70406">
            <w:pPr>
              <w:rPr>
                <w:rFonts w:ascii="Times New Roman" w:hAnsi="Times New Roman" w:cs="Times New Roman"/>
                <w:sz w:val="24"/>
              </w:rPr>
            </w:pPr>
          </w:p>
        </w:tc>
        <w:tc>
          <w:tcPr>
            <w:tcW w:w="1167" w:type="dxa"/>
            <w:tcBorders>
              <w:top w:val="nil"/>
              <w:left w:val="nil"/>
              <w:bottom w:val="single" w:sz="4" w:space="0" w:color="auto"/>
              <w:right w:val="nil"/>
            </w:tcBorders>
          </w:tcPr>
          <w:p w14:paraId="03A3D17E" w14:textId="77777777" w:rsidR="00D70406" w:rsidRPr="00686D19" w:rsidRDefault="00D70406" w:rsidP="00D70406">
            <w:pPr>
              <w:rPr>
                <w:rFonts w:ascii="Times New Roman" w:hAnsi="Times New Roman" w:cs="Times New Roman"/>
                <w:sz w:val="24"/>
              </w:rPr>
            </w:pPr>
            <w:r>
              <w:rPr>
                <w:rFonts w:ascii="Times New Roman" w:hAnsi="Times New Roman" w:cs="Times New Roman"/>
                <w:sz w:val="24"/>
              </w:rPr>
              <w:t>F2021</w:t>
            </w:r>
          </w:p>
          <w:p w14:paraId="00FC8F19" w14:textId="745B2B72" w:rsidR="00D70406" w:rsidRPr="00686D19" w:rsidRDefault="00D70406" w:rsidP="00D70406">
            <w:pPr>
              <w:rPr>
                <w:rFonts w:ascii="Times New Roman" w:hAnsi="Times New Roman" w:cs="Times New Roman"/>
                <w:sz w:val="24"/>
              </w:rPr>
            </w:pPr>
            <w:r>
              <w:rPr>
                <w:rFonts w:ascii="Times New Roman" w:hAnsi="Times New Roman" w:cs="Times New Roman"/>
                <w:sz w:val="24"/>
              </w:rPr>
              <w:t>F2022</w:t>
            </w:r>
          </w:p>
        </w:tc>
        <w:tc>
          <w:tcPr>
            <w:tcW w:w="861" w:type="dxa"/>
            <w:tcBorders>
              <w:top w:val="nil"/>
              <w:left w:val="nil"/>
              <w:bottom w:val="single" w:sz="4" w:space="0" w:color="auto"/>
              <w:right w:val="nil"/>
            </w:tcBorders>
          </w:tcPr>
          <w:p w14:paraId="2A72CF5C" w14:textId="77777777"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10/41</w:t>
            </w:r>
          </w:p>
          <w:p w14:paraId="740A6A20" w14:textId="66DAAFCF"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11/20</w:t>
            </w:r>
          </w:p>
        </w:tc>
        <w:tc>
          <w:tcPr>
            <w:tcW w:w="758" w:type="dxa"/>
            <w:tcBorders>
              <w:top w:val="nil"/>
              <w:left w:val="nil"/>
              <w:bottom w:val="single" w:sz="4" w:space="0" w:color="auto"/>
              <w:right w:val="nil"/>
            </w:tcBorders>
          </w:tcPr>
          <w:p w14:paraId="6B4A6F6C" w14:textId="77777777"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5.3</w:t>
            </w:r>
          </w:p>
          <w:p w14:paraId="4E9648BC" w14:textId="2233112C"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5.8</w:t>
            </w:r>
          </w:p>
        </w:tc>
        <w:tc>
          <w:tcPr>
            <w:tcW w:w="753" w:type="dxa"/>
            <w:tcBorders>
              <w:top w:val="nil"/>
              <w:left w:val="nil"/>
              <w:bottom w:val="single" w:sz="4" w:space="0" w:color="auto"/>
              <w:right w:val="nil"/>
            </w:tcBorders>
          </w:tcPr>
          <w:p w14:paraId="485E5F2B" w14:textId="77777777"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5.6</w:t>
            </w:r>
          </w:p>
          <w:p w14:paraId="76712418" w14:textId="102D5DB2"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6.0</w:t>
            </w:r>
          </w:p>
        </w:tc>
        <w:tc>
          <w:tcPr>
            <w:tcW w:w="751" w:type="dxa"/>
            <w:tcBorders>
              <w:top w:val="nil"/>
              <w:left w:val="nil"/>
              <w:bottom w:val="single" w:sz="4" w:space="0" w:color="auto"/>
              <w:right w:val="nil"/>
            </w:tcBorders>
          </w:tcPr>
          <w:p w14:paraId="2AE094AC" w14:textId="77777777"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5.9</w:t>
            </w:r>
          </w:p>
          <w:p w14:paraId="6D8297B7" w14:textId="78819998"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5.6</w:t>
            </w:r>
          </w:p>
        </w:tc>
        <w:tc>
          <w:tcPr>
            <w:tcW w:w="752" w:type="dxa"/>
            <w:tcBorders>
              <w:top w:val="nil"/>
              <w:left w:val="nil"/>
              <w:bottom w:val="single" w:sz="4" w:space="0" w:color="auto"/>
              <w:right w:val="nil"/>
            </w:tcBorders>
          </w:tcPr>
          <w:p w14:paraId="55631CF8" w14:textId="77777777"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5.7</w:t>
            </w:r>
          </w:p>
          <w:p w14:paraId="46033001" w14:textId="39A34B75"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5.7</w:t>
            </w:r>
          </w:p>
        </w:tc>
      </w:tr>
      <w:tr w:rsidR="00D70406" w:rsidRPr="00686D19" w14:paraId="27AD6A02" w14:textId="77777777" w:rsidTr="00E117C4">
        <w:tc>
          <w:tcPr>
            <w:tcW w:w="4248" w:type="dxa"/>
            <w:tcBorders>
              <w:top w:val="single" w:sz="4" w:space="0" w:color="auto"/>
              <w:left w:val="nil"/>
              <w:bottom w:val="nil"/>
              <w:right w:val="nil"/>
            </w:tcBorders>
          </w:tcPr>
          <w:p w14:paraId="6855F33D" w14:textId="34150087" w:rsidR="00D70406" w:rsidRPr="00686D19" w:rsidRDefault="00D70406" w:rsidP="00D70406">
            <w:pPr>
              <w:rPr>
                <w:rFonts w:ascii="Times New Roman" w:hAnsi="Times New Roman" w:cs="Times New Roman"/>
                <w:sz w:val="24"/>
              </w:rPr>
            </w:pPr>
            <w:r>
              <w:rPr>
                <w:rFonts w:ascii="Times New Roman" w:hAnsi="Times New Roman" w:cs="Times New Roman"/>
                <w:sz w:val="24"/>
              </w:rPr>
              <w:t>H578 Intro Molecular Epidemiology I</w:t>
            </w:r>
          </w:p>
        </w:tc>
        <w:tc>
          <w:tcPr>
            <w:tcW w:w="1167" w:type="dxa"/>
            <w:tcBorders>
              <w:top w:val="single" w:sz="4" w:space="0" w:color="auto"/>
              <w:left w:val="nil"/>
              <w:bottom w:val="nil"/>
              <w:right w:val="nil"/>
            </w:tcBorders>
          </w:tcPr>
          <w:p w14:paraId="446156D5" w14:textId="30237580" w:rsidR="00D70406" w:rsidRPr="00686D19" w:rsidRDefault="00D70406" w:rsidP="00D70406">
            <w:pPr>
              <w:rPr>
                <w:rFonts w:ascii="Times New Roman" w:hAnsi="Times New Roman" w:cs="Times New Roman"/>
                <w:sz w:val="24"/>
              </w:rPr>
            </w:pPr>
            <w:r>
              <w:rPr>
                <w:rFonts w:ascii="Times New Roman" w:hAnsi="Times New Roman" w:cs="Times New Roman"/>
                <w:sz w:val="24"/>
              </w:rPr>
              <w:t>S2017</w:t>
            </w:r>
          </w:p>
        </w:tc>
        <w:tc>
          <w:tcPr>
            <w:tcW w:w="861" w:type="dxa"/>
            <w:tcBorders>
              <w:top w:val="single" w:sz="4" w:space="0" w:color="auto"/>
              <w:left w:val="nil"/>
              <w:bottom w:val="nil"/>
              <w:right w:val="nil"/>
            </w:tcBorders>
          </w:tcPr>
          <w:p w14:paraId="654D03E4" w14:textId="5F0301E1"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3/6</w:t>
            </w:r>
          </w:p>
        </w:tc>
        <w:tc>
          <w:tcPr>
            <w:tcW w:w="758" w:type="dxa"/>
            <w:tcBorders>
              <w:top w:val="single" w:sz="4" w:space="0" w:color="auto"/>
              <w:left w:val="nil"/>
              <w:bottom w:val="nil"/>
              <w:right w:val="nil"/>
            </w:tcBorders>
          </w:tcPr>
          <w:p w14:paraId="569B2BDA" w14:textId="63809D26"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5.0</w:t>
            </w:r>
          </w:p>
        </w:tc>
        <w:tc>
          <w:tcPr>
            <w:tcW w:w="753" w:type="dxa"/>
            <w:tcBorders>
              <w:top w:val="single" w:sz="4" w:space="0" w:color="auto"/>
              <w:left w:val="nil"/>
              <w:bottom w:val="nil"/>
              <w:right w:val="nil"/>
            </w:tcBorders>
          </w:tcPr>
          <w:p w14:paraId="19EE24DC" w14:textId="29FE069A"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5.0</w:t>
            </w:r>
          </w:p>
        </w:tc>
        <w:tc>
          <w:tcPr>
            <w:tcW w:w="751" w:type="dxa"/>
            <w:tcBorders>
              <w:top w:val="single" w:sz="4" w:space="0" w:color="auto"/>
              <w:left w:val="nil"/>
              <w:bottom w:val="nil"/>
              <w:right w:val="nil"/>
            </w:tcBorders>
          </w:tcPr>
          <w:p w14:paraId="6008DD84" w14:textId="22E59D80"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4.8</w:t>
            </w:r>
          </w:p>
        </w:tc>
        <w:tc>
          <w:tcPr>
            <w:tcW w:w="752" w:type="dxa"/>
            <w:tcBorders>
              <w:top w:val="single" w:sz="4" w:space="0" w:color="auto"/>
              <w:left w:val="nil"/>
              <w:bottom w:val="nil"/>
              <w:right w:val="nil"/>
            </w:tcBorders>
          </w:tcPr>
          <w:p w14:paraId="4F2709BD" w14:textId="7FD6562D"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5.0</w:t>
            </w:r>
          </w:p>
        </w:tc>
      </w:tr>
      <w:tr w:rsidR="00D70406" w:rsidRPr="00686D19" w14:paraId="7E294986" w14:textId="77777777" w:rsidTr="00E117C4">
        <w:tc>
          <w:tcPr>
            <w:tcW w:w="4248" w:type="dxa"/>
            <w:tcBorders>
              <w:top w:val="single" w:sz="4" w:space="0" w:color="auto"/>
              <w:left w:val="nil"/>
              <w:bottom w:val="nil"/>
              <w:right w:val="nil"/>
            </w:tcBorders>
          </w:tcPr>
          <w:p w14:paraId="0D2C5936" w14:textId="634E03DE" w:rsidR="00D70406" w:rsidRPr="00686D19" w:rsidRDefault="00D70406" w:rsidP="00D70406">
            <w:pPr>
              <w:rPr>
                <w:rFonts w:ascii="Times New Roman" w:hAnsi="Times New Roman" w:cs="Times New Roman"/>
                <w:sz w:val="24"/>
              </w:rPr>
            </w:pPr>
            <w:r>
              <w:rPr>
                <w:rFonts w:ascii="Times New Roman" w:hAnsi="Times New Roman" w:cs="Times New Roman"/>
                <w:sz w:val="24"/>
              </w:rPr>
              <w:t>H580 Linear Regression &amp; Analysis</w:t>
            </w:r>
          </w:p>
        </w:tc>
        <w:tc>
          <w:tcPr>
            <w:tcW w:w="1167" w:type="dxa"/>
            <w:tcBorders>
              <w:top w:val="single" w:sz="4" w:space="0" w:color="auto"/>
              <w:left w:val="nil"/>
              <w:bottom w:val="nil"/>
              <w:right w:val="nil"/>
            </w:tcBorders>
          </w:tcPr>
          <w:p w14:paraId="79672DE0" w14:textId="329F1E8C" w:rsidR="00D70406" w:rsidRPr="00686D19" w:rsidRDefault="00D70406" w:rsidP="00D70406">
            <w:pPr>
              <w:rPr>
                <w:rFonts w:ascii="Times New Roman" w:hAnsi="Times New Roman" w:cs="Times New Roman"/>
                <w:sz w:val="24"/>
              </w:rPr>
            </w:pPr>
            <w:r>
              <w:rPr>
                <w:rFonts w:ascii="Times New Roman" w:hAnsi="Times New Roman" w:cs="Times New Roman"/>
                <w:sz w:val="24"/>
              </w:rPr>
              <w:t>S2018</w:t>
            </w:r>
          </w:p>
        </w:tc>
        <w:tc>
          <w:tcPr>
            <w:tcW w:w="861" w:type="dxa"/>
            <w:tcBorders>
              <w:top w:val="single" w:sz="4" w:space="0" w:color="auto"/>
              <w:left w:val="nil"/>
              <w:bottom w:val="nil"/>
              <w:right w:val="nil"/>
            </w:tcBorders>
          </w:tcPr>
          <w:p w14:paraId="0657F299" w14:textId="03628BCD"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13/30</w:t>
            </w:r>
          </w:p>
        </w:tc>
        <w:tc>
          <w:tcPr>
            <w:tcW w:w="758" w:type="dxa"/>
            <w:tcBorders>
              <w:top w:val="single" w:sz="4" w:space="0" w:color="auto"/>
              <w:left w:val="nil"/>
              <w:bottom w:val="nil"/>
              <w:right w:val="nil"/>
            </w:tcBorders>
          </w:tcPr>
          <w:p w14:paraId="770293BF" w14:textId="0A0D7B39"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5.8</w:t>
            </w:r>
          </w:p>
        </w:tc>
        <w:tc>
          <w:tcPr>
            <w:tcW w:w="753" w:type="dxa"/>
            <w:tcBorders>
              <w:top w:val="single" w:sz="4" w:space="0" w:color="auto"/>
              <w:left w:val="nil"/>
              <w:bottom w:val="nil"/>
              <w:right w:val="nil"/>
            </w:tcBorders>
          </w:tcPr>
          <w:p w14:paraId="38EB011F" w14:textId="3842CA2F"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5.9</w:t>
            </w:r>
          </w:p>
        </w:tc>
        <w:tc>
          <w:tcPr>
            <w:tcW w:w="751" w:type="dxa"/>
            <w:tcBorders>
              <w:top w:val="single" w:sz="4" w:space="0" w:color="auto"/>
              <w:left w:val="nil"/>
              <w:bottom w:val="nil"/>
              <w:right w:val="nil"/>
            </w:tcBorders>
          </w:tcPr>
          <w:p w14:paraId="2A96CA1F" w14:textId="730C8C5C"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5.3</w:t>
            </w:r>
          </w:p>
        </w:tc>
        <w:tc>
          <w:tcPr>
            <w:tcW w:w="752" w:type="dxa"/>
            <w:tcBorders>
              <w:top w:val="single" w:sz="4" w:space="0" w:color="auto"/>
              <w:left w:val="nil"/>
              <w:bottom w:val="nil"/>
              <w:right w:val="nil"/>
            </w:tcBorders>
          </w:tcPr>
          <w:p w14:paraId="75D4C227" w14:textId="7C536362"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5.5</w:t>
            </w:r>
          </w:p>
        </w:tc>
      </w:tr>
      <w:tr w:rsidR="00D70406" w:rsidRPr="00686D19" w14:paraId="39FA11B3" w14:textId="77777777" w:rsidTr="001B1976">
        <w:tc>
          <w:tcPr>
            <w:tcW w:w="4248" w:type="dxa"/>
            <w:tcBorders>
              <w:top w:val="nil"/>
              <w:left w:val="nil"/>
              <w:bottom w:val="nil"/>
              <w:right w:val="nil"/>
            </w:tcBorders>
          </w:tcPr>
          <w:p w14:paraId="483B09D6" w14:textId="77777777" w:rsidR="00D70406" w:rsidRPr="00686D19" w:rsidRDefault="00D70406" w:rsidP="00D70406">
            <w:pPr>
              <w:rPr>
                <w:rFonts w:ascii="Times New Roman" w:hAnsi="Times New Roman" w:cs="Times New Roman"/>
                <w:sz w:val="24"/>
              </w:rPr>
            </w:pPr>
          </w:p>
        </w:tc>
        <w:tc>
          <w:tcPr>
            <w:tcW w:w="1167" w:type="dxa"/>
            <w:tcBorders>
              <w:top w:val="nil"/>
              <w:left w:val="nil"/>
              <w:bottom w:val="nil"/>
              <w:right w:val="nil"/>
            </w:tcBorders>
          </w:tcPr>
          <w:p w14:paraId="1BF52E1C" w14:textId="1686DC6B" w:rsidR="00D70406" w:rsidRPr="00686D19" w:rsidRDefault="00D70406" w:rsidP="00D70406">
            <w:pPr>
              <w:rPr>
                <w:rFonts w:ascii="Times New Roman" w:hAnsi="Times New Roman" w:cs="Times New Roman"/>
                <w:sz w:val="24"/>
              </w:rPr>
            </w:pPr>
            <w:r>
              <w:rPr>
                <w:rFonts w:ascii="Times New Roman" w:hAnsi="Times New Roman" w:cs="Times New Roman"/>
                <w:sz w:val="24"/>
              </w:rPr>
              <w:t>S2020</w:t>
            </w:r>
          </w:p>
        </w:tc>
        <w:tc>
          <w:tcPr>
            <w:tcW w:w="861" w:type="dxa"/>
            <w:tcBorders>
              <w:top w:val="nil"/>
              <w:left w:val="nil"/>
              <w:bottom w:val="nil"/>
              <w:right w:val="nil"/>
            </w:tcBorders>
          </w:tcPr>
          <w:p w14:paraId="27F6BA12" w14:textId="67B9FF67"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8/20</w:t>
            </w:r>
          </w:p>
        </w:tc>
        <w:tc>
          <w:tcPr>
            <w:tcW w:w="758" w:type="dxa"/>
            <w:tcBorders>
              <w:top w:val="nil"/>
              <w:left w:val="nil"/>
              <w:bottom w:val="nil"/>
              <w:right w:val="nil"/>
            </w:tcBorders>
          </w:tcPr>
          <w:p w14:paraId="3F4D0C78" w14:textId="25F4B723"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6.0</w:t>
            </w:r>
            <w:r>
              <w:rPr>
                <w:rFonts w:ascii="Times New Roman" w:hAnsi="Times New Roman" w:cs="Times New Roman"/>
                <w:sz w:val="24"/>
                <w:vertAlign w:val="superscript"/>
              </w:rPr>
              <w:t>*</w:t>
            </w:r>
          </w:p>
        </w:tc>
        <w:tc>
          <w:tcPr>
            <w:tcW w:w="753" w:type="dxa"/>
            <w:tcBorders>
              <w:top w:val="nil"/>
              <w:left w:val="nil"/>
              <w:bottom w:val="nil"/>
              <w:right w:val="nil"/>
            </w:tcBorders>
          </w:tcPr>
          <w:p w14:paraId="09E43FD3" w14:textId="38228864"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5.9</w:t>
            </w:r>
            <w:r>
              <w:rPr>
                <w:rFonts w:ascii="Times New Roman" w:hAnsi="Times New Roman" w:cs="Times New Roman"/>
                <w:sz w:val="24"/>
                <w:vertAlign w:val="superscript"/>
              </w:rPr>
              <w:t>*</w:t>
            </w:r>
          </w:p>
        </w:tc>
        <w:tc>
          <w:tcPr>
            <w:tcW w:w="751" w:type="dxa"/>
            <w:tcBorders>
              <w:top w:val="nil"/>
              <w:left w:val="nil"/>
              <w:bottom w:val="nil"/>
              <w:right w:val="nil"/>
            </w:tcBorders>
          </w:tcPr>
          <w:p w14:paraId="1471282B" w14:textId="13774CC3"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5.6</w:t>
            </w:r>
          </w:p>
        </w:tc>
        <w:tc>
          <w:tcPr>
            <w:tcW w:w="752" w:type="dxa"/>
            <w:tcBorders>
              <w:top w:val="nil"/>
              <w:left w:val="nil"/>
              <w:bottom w:val="nil"/>
              <w:right w:val="nil"/>
            </w:tcBorders>
          </w:tcPr>
          <w:p w14:paraId="541EBB08" w14:textId="410F0DAA"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5.6</w:t>
            </w:r>
          </w:p>
        </w:tc>
      </w:tr>
      <w:tr w:rsidR="00D70406" w:rsidRPr="00686D19" w14:paraId="0CE6F75F" w14:textId="77777777" w:rsidTr="00F03B98">
        <w:tc>
          <w:tcPr>
            <w:tcW w:w="4248" w:type="dxa"/>
            <w:tcBorders>
              <w:top w:val="nil"/>
              <w:left w:val="nil"/>
              <w:bottom w:val="nil"/>
              <w:right w:val="nil"/>
            </w:tcBorders>
          </w:tcPr>
          <w:p w14:paraId="4AE97597" w14:textId="77777777" w:rsidR="00D70406" w:rsidRPr="00686D19" w:rsidRDefault="00D70406" w:rsidP="00D70406">
            <w:pPr>
              <w:rPr>
                <w:rFonts w:ascii="Times New Roman" w:hAnsi="Times New Roman" w:cs="Times New Roman"/>
                <w:sz w:val="24"/>
              </w:rPr>
            </w:pPr>
          </w:p>
        </w:tc>
        <w:tc>
          <w:tcPr>
            <w:tcW w:w="1167" w:type="dxa"/>
            <w:tcBorders>
              <w:top w:val="nil"/>
              <w:left w:val="nil"/>
              <w:bottom w:val="nil"/>
              <w:right w:val="nil"/>
            </w:tcBorders>
          </w:tcPr>
          <w:p w14:paraId="79510CDA" w14:textId="6C4E7A4A" w:rsidR="00D70406" w:rsidRPr="00686D19" w:rsidRDefault="00D70406" w:rsidP="00D70406">
            <w:pPr>
              <w:rPr>
                <w:rFonts w:ascii="Times New Roman" w:hAnsi="Times New Roman" w:cs="Times New Roman"/>
                <w:sz w:val="24"/>
              </w:rPr>
            </w:pPr>
            <w:r>
              <w:rPr>
                <w:rFonts w:ascii="Times New Roman" w:hAnsi="Times New Roman" w:cs="Times New Roman"/>
                <w:sz w:val="24"/>
              </w:rPr>
              <w:t>S2021</w:t>
            </w:r>
          </w:p>
        </w:tc>
        <w:tc>
          <w:tcPr>
            <w:tcW w:w="861" w:type="dxa"/>
            <w:tcBorders>
              <w:top w:val="nil"/>
              <w:left w:val="nil"/>
              <w:bottom w:val="nil"/>
              <w:right w:val="nil"/>
            </w:tcBorders>
          </w:tcPr>
          <w:p w14:paraId="3566EFB9" w14:textId="79541839"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10/22</w:t>
            </w:r>
          </w:p>
        </w:tc>
        <w:tc>
          <w:tcPr>
            <w:tcW w:w="758" w:type="dxa"/>
            <w:tcBorders>
              <w:top w:val="nil"/>
              <w:left w:val="nil"/>
              <w:bottom w:val="nil"/>
              <w:right w:val="nil"/>
            </w:tcBorders>
          </w:tcPr>
          <w:p w14:paraId="49074EAB" w14:textId="18B9FA62"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5.9</w:t>
            </w:r>
          </w:p>
        </w:tc>
        <w:tc>
          <w:tcPr>
            <w:tcW w:w="753" w:type="dxa"/>
            <w:tcBorders>
              <w:top w:val="nil"/>
              <w:left w:val="nil"/>
              <w:bottom w:val="nil"/>
              <w:right w:val="nil"/>
            </w:tcBorders>
          </w:tcPr>
          <w:p w14:paraId="3861D462" w14:textId="322C6BF7"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6.0</w:t>
            </w:r>
          </w:p>
        </w:tc>
        <w:tc>
          <w:tcPr>
            <w:tcW w:w="751" w:type="dxa"/>
            <w:tcBorders>
              <w:top w:val="nil"/>
              <w:left w:val="nil"/>
              <w:bottom w:val="nil"/>
              <w:right w:val="nil"/>
            </w:tcBorders>
          </w:tcPr>
          <w:p w14:paraId="1C1D7A69" w14:textId="1D2C7633"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5.4</w:t>
            </w:r>
          </w:p>
        </w:tc>
        <w:tc>
          <w:tcPr>
            <w:tcW w:w="752" w:type="dxa"/>
            <w:tcBorders>
              <w:top w:val="nil"/>
              <w:left w:val="nil"/>
              <w:bottom w:val="nil"/>
              <w:right w:val="nil"/>
            </w:tcBorders>
          </w:tcPr>
          <w:p w14:paraId="31EDDA93" w14:textId="18E61748"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5.6</w:t>
            </w:r>
          </w:p>
        </w:tc>
      </w:tr>
      <w:tr w:rsidR="00D70406" w:rsidRPr="00686D19" w14:paraId="3E0A512D" w14:textId="77777777" w:rsidTr="00F03B98">
        <w:tc>
          <w:tcPr>
            <w:tcW w:w="4248" w:type="dxa"/>
            <w:tcBorders>
              <w:top w:val="nil"/>
              <w:left w:val="nil"/>
              <w:bottom w:val="nil"/>
              <w:right w:val="nil"/>
            </w:tcBorders>
          </w:tcPr>
          <w:p w14:paraId="082A86A7" w14:textId="77777777" w:rsidR="00D70406" w:rsidRPr="00686D19" w:rsidRDefault="00D70406" w:rsidP="00D70406">
            <w:pPr>
              <w:rPr>
                <w:rFonts w:ascii="Times New Roman" w:hAnsi="Times New Roman" w:cs="Times New Roman"/>
                <w:sz w:val="24"/>
              </w:rPr>
            </w:pPr>
          </w:p>
        </w:tc>
        <w:tc>
          <w:tcPr>
            <w:tcW w:w="1167" w:type="dxa"/>
            <w:tcBorders>
              <w:top w:val="nil"/>
              <w:left w:val="nil"/>
              <w:bottom w:val="nil"/>
              <w:right w:val="nil"/>
            </w:tcBorders>
          </w:tcPr>
          <w:p w14:paraId="627C7C9A" w14:textId="678C03C3" w:rsidR="00D70406" w:rsidRPr="00686D19" w:rsidRDefault="00D70406" w:rsidP="00D70406">
            <w:pPr>
              <w:rPr>
                <w:rFonts w:ascii="Times New Roman" w:hAnsi="Times New Roman" w:cs="Times New Roman"/>
                <w:sz w:val="24"/>
              </w:rPr>
            </w:pPr>
            <w:r>
              <w:rPr>
                <w:rFonts w:ascii="Times New Roman" w:hAnsi="Times New Roman" w:cs="Times New Roman"/>
                <w:sz w:val="24"/>
              </w:rPr>
              <w:t>S2022</w:t>
            </w:r>
          </w:p>
        </w:tc>
        <w:tc>
          <w:tcPr>
            <w:tcW w:w="861" w:type="dxa"/>
            <w:tcBorders>
              <w:top w:val="nil"/>
              <w:left w:val="nil"/>
              <w:bottom w:val="nil"/>
              <w:right w:val="nil"/>
            </w:tcBorders>
          </w:tcPr>
          <w:p w14:paraId="5CC4F8CD" w14:textId="0D5D1E01"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11/25</w:t>
            </w:r>
          </w:p>
        </w:tc>
        <w:tc>
          <w:tcPr>
            <w:tcW w:w="758" w:type="dxa"/>
            <w:tcBorders>
              <w:top w:val="nil"/>
              <w:left w:val="nil"/>
              <w:bottom w:val="nil"/>
              <w:right w:val="nil"/>
            </w:tcBorders>
          </w:tcPr>
          <w:p w14:paraId="0B89AB5D" w14:textId="35466C49"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6.0</w:t>
            </w:r>
          </w:p>
        </w:tc>
        <w:tc>
          <w:tcPr>
            <w:tcW w:w="753" w:type="dxa"/>
            <w:tcBorders>
              <w:top w:val="nil"/>
              <w:left w:val="nil"/>
              <w:bottom w:val="nil"/>
              <w:right w:val="nil"/>
            </w:tcBorders>
          </w:tcPr>
          <w:p w14:paraId="3B7FCEED" w14:textId="7F97CAEA"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5.7</w:t>
            </w:r>
          </w:p>
        </w:tc>
        <w:tc>
          <w:tcPr>
            <w:tcW w:w="751" w:type="dxa"/>
            <w:tcBorders>
              <w:top w:val="nil"/>
              <w:left w:val="nil"/>
              <w:bottom w:val="nil"/>
              <w:right w:val="nil"/>
            </w:tcBorders>
          </w:tcPr>
          <w:p w14:paraId="31322028" w14:textId="4E022E5B"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6.0</w:t>
            </w:r>
          </w:p>
        </w:tc>
        <w:tc>
          <w:tcPr>
            <w:tcW w:w="752" w:type="dxa"/>
            <w:tcBorders>
              <w:top w:val="nil"/>
              <w:left w:val="nil"/>
              <w:bottom w:val="nil"/>
              <w:right w:val="nil"/>
            </w:tcBorders>
          </w:tcPr>
          <w:p w14:paraId="6B087200" w14:textId="7959B954" w:rsidR="00D70406" w:rsidRPr="00686D19" w:rsidRDefault="00D70406" w:rsidP="00D70406">
            <w:pPr>
              <w:jc w:val="center"/>
              <w:rPr>
                <w:rFonts w:ascii="Times New Roman" w:hAnsi="Times New Roman" w:cs="Times New Roman"/>
                <w:sz w:val="24"/>
              </w:rPr>
            </w:pPr>
            <w:r>
              <w:rPr>
                <w:rFonts w:ascii="Times New Roman" w:hAnsi="Times New Roman" w:cs="Times New Roman"/>
                <w:sz w:val="24"/>
              </w:rPr>
              <w:t>5.8</w:t>
            </w:r>
          </w:p>
        </w:tc>
      </w:tr>
      <w:tr w:rsidR="006D5A76" w:rsidRPr="00686D19" w14:paraId="318BC1D7" w14:textId="77777777" w:rsidTr="00F03B98">
        <w:tc>
          <w:tcPr>
            <w:tcW w:w="4248" w:type="dxa"/>
            <w:tcBorders>
              <w:top w:val="nil"/>
              <w:left w:val="nil"/>
              <w:bottom w:val="nil"/>
              <w:right w:val="nil"/>
            </w:tcBorders>
          </w:tcPr>
          <w:p w14:paraId="276E7EC5" w14:textId="77777777" w:rsidR="006D5A76" w:rsidRPr="00686D19" w:rsidRDefault="006D5A76" w:rsidP="006D5A76">
            <w:pPr>
              <w:rPr>
                <w:rFonts w:ascii="Times New Roman" w:hAnsi="Times New Roman" w:cs="Times New Roman"/>
                <w:sz w:val="24"/>
              </w:rPr>
            </w:pPr>
          </w:p>
        </w:tc>
        <w:tc>
          <w:tcPr>
            <w:tcW w:w="1167" w:type="dxa"/>
            <w:tcBorders>
              <w:top w:val="nil"/>
              <w:left w:val="nil"/>
              <w:bottom w:val="nil"/>
              <w:right w:val="nil"/>
            </w:tcBorders>
          </w:tcPr>
          <w:p w14:paraId="55020F4D" w14:textId="0C578F0A" w:rsidR="006D5A76" w:rsidRPr="00686D19" w:rsidRDefault="006D5A76" w:rsidP="006D5A76">
            <w:pPr>
              <w:rPr>
                <w:rFonts w:ascii="Times New Roman" w:hAnsi="Times New Roman" w:cs="Times New Roman"/>
                <w:sz w:val="24"/>
              </w:rPr>
            </w:pPr>
            <w:r>
              <w:rPr>
                <w:rFonts w:ascii="Times New Roman" w:hAnsi="Times New Roman" w:cs="Times New Roman"/>
                <w:sz w:val="24"/>
              </w:rPr>
              <w:t>S2023</w:t>
            </w:r>
          </w:p>
        </w:tc>
        <w:tc>
          <w:tcPr>
            <w:tcW w:w="861" w:type="dxa"/>
            <w:tcBorders>
              <w:top w:val="nil"/>
              <w:left w:val="nil"/>
              <w:bottom w:val="nil"/>
              <w:right w:val="nil"/>
            </w:tcBorders>
          </w:tcPr>
          <w:p w14:paraId="4B11DE9B" w14:textId="16173D0A"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7/9</w:t>
            </w:r>
          </w:p>
        </w:tc>
        <w:tc>
          <w:tcPr>
            <w:tcW w:w="758" w:type="dxa"/>
            <w:tcBorders>
              <w:top w:val="nil"/>
              <w:left w:val="nil"/>
              <w:bottom w:val="nil"/>
              <w:right w:val="nil"/>
            </w:tcBorders>
          </w:tcPr>
          <w:p w14:paraId="0795ADCA" w14:textId="148D6A46"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6.0</w:t>
            </w:r>
          </w:p>
        </w:tc>
        <w:tc>
          <w:tcPr>
            <w:tcW w:w="753" w:type="dxa"/>
            <w:tcBorders>
              <w:top w:val="nil"/>
              <w:left w:val="nil"/>
              <w:bottom w:val="nil"/>
              <w:right w:val="nil"/>
            </w:tcBorders>
          </w:tcPr>
          <w:p w14:paraId="1438CAD1" w14:textId="1032B768"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6.0</w:t>
            </w:r>
          </w:p>
        </w:tc>
        <w:tc>
          <w:tcPr>
            <w:tcW w:w="751" w:type="dxa"/>
            <w:tcBorders>
              <w:top w:val="nil"/>
              <w:left w:val="nil"/>
              <w:bottom w:val="nil"/>
              <w:right w:val="nil"/>
            </w:tcBorders>
          </w:tcPr>
          <w:p w14:paraId="61C982C0" w14:textId="04B2B833"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5.6</w:t>
            </w:r>
          </w:p>
        </w:tc>
        <w:tc>
          <w:tcPr>
            <w:tcW w:w="752" w:type="dxa"/>
            <w:tcBorders>
              <w:top w:val="nil"/>
              <w:left w:val="nil"/>
              <w:bottom w:val="nil"/>
              <w:right w:val="nil"/>
            </w:tcBorders>
          </w:tcPr>
          <w:p w14:paraId="0AA9DCE4" w14:textId="57511E78"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5.7</w:t>
            </w:r>
          </w:p>
        </w:tc>
      </w:tr>
      <w:tr w:rsidR="006D5A76" w:rsidRPr="00686D19" w14:paraId="2CCBA439" w14:textId="77777777" w:rsidTr="003736E3">
        <w:tc>
          <w:tcPr>
            <w:tcW w:w="4248" w:type="dxa"/>
            <w:tcBorders>
              <w:top w:val="nil"/>
              <w:left w:val="nil"/>
              <w:bottom w:val="nil"/>
              <w:right w:val="nil"/>
            </w:tcBorders>
          </w:tcPr>
          <w:p w14:paraId="6012014B" w14:textId="77777777" w:rsidR="006D5A76" w:rsidRPr="00686D19" w:rsidRDefault="006D5A76" w:rsidP="006D5A76">
            <w:pPr>
              <w:rPr>
                <w:rFonts w:ascii="Times New Roman" w:hAnsi="Times New Roman" w:cs="Times New Roman"/>
                <w:sz w:val="24"/>
              </w:rPr>
            </w:pPr>
          </w:p>
        </w:tc>
        <w:tc>
          <w:tcPr>
            <w:tcW w:w="1167" w:type="dxa"/>
            <w:tcBorders>
              <w:top w:val="nil"/>
              <w:left w:val="nil"/>
              <w:bottom w:val="nil"/>
              <w:right w:val="nil"/>
            </w:tcBorders>
          </w:tcPr>
          <w:p w14:paraId="2DC87E94" w14:textId="4F205780" w:rsidR="006D5A76" w:rsidRPr="00686D19" w:rsidRDefault="006D5A76" w:rsidP="006D5A76">
            <w:pPr>
              <w:rPr>
                <w:rFonts w:ascii="Times New Roman" w:hAnsi="Times New Roman" w:cs="Times New Roman"/>
                <w:sz w:val="24"/>
              </w:rPr>
            </w:pPr>
            <w:r>
              <w:rPr>
                <w:rFonts w:ascii="Times New Roman" w:hAnsi="Times New Roman" w:cs="Times New Roman" w:hint="eastAsia"/>
                <w:sz w:val="24"/>
              </w:rPr>
              <w:t>W</w:t>
            </w:r>
            <w:r>
              <w:rPr>
                <w:rFonts w:ascii="Times New Roman" w:hAnsi="Times New Roman" w:cs="Times New Roman"/>
                <w:sz w:val="24"/>
              </w:rPr>
              <w:t>202</w:t>
            </w:r>
            <w:r>
              <w:rPr>
                <w:rFonts w:ascii="Times New Roman" w:hAnsi="Times New Roman" w:cs="Times New Roman" w:hint="eastAsia"/>
                <w:sz w:val="24"/>
              </w:rPr>
              <w:t>4</w:t>
            </w:r>
          </w:p>
        </w:tc>
        <w:tc>
          <w:tcPr>
            <w:tcW w:w="861" w:type="dxa"/>
            <w:tcBorders>
              <w:top w:val="nil"/>
              <w:left w:val="nil"/>
              <w:bottom w:val="nil"/>
              <w:right w:val="nil"/>
            </w:tcBorders>
          </w:tcPr>
          <w:p w14:paraId="7FACAF8E" w14:textId="3C046537" w:rsidR="006D5A76" w:rsidRPr="00686D19" w:rsidRDefault="00F81CF5" w:rsidP="006D5A76">
            <w:pPr>
              <w:jc w:val="center"/>
              <w:rPr>
                <w:rFonts w:ascii="Times New Roman" w:hAnsi="Times New Roman" w:cs="Times New Roman"/>
                <w:sz w:val="24"/>
              </w:rPr>
            </w:pPr>
            <w:r>
              <w:rPr>
                <w:rFonts w:ascii="Times New Roman" w:hAnsi="Times New Roman" w:cs="Times New Roman" w:hint="eastAsia"/>
                <w:sz w:val="24"/>
              </w:rPr>
              <w:t>9</w:t>
            </w:r>
            <w:r>
              <w:rPr>
                <w:rFonts w:ascii="Times New Roman" w:hAnsi="Times New Roman" w:cs="Times New Roman"/>
                <w:sz w:val="24"/>
              </w:rPr>
              <w:t>/</w:t>
            </w:r>
            <w:r>
              <w:rPr>
                <w:rFonts w:ascii="Times New Roman" w:hAnsi="Times New Roman" w:cs="Times New Roman" w:hint="eastAsia"/>
                <w:sz w:val="24"/>
              </w:rPr>
              <w:t>13</w:t>
            </w:r>
          </w:p>
        </w:tc>
        <w:tc>
          <w:tcPr>
            <w:tcW w:w="758" w:type="dxa"/>
            <w:tcBorders>
              <w:top w:val="nil"/>
              <w:left w:val="nil"/>
              <w:bottom w:val="nil"/>
              <w:right w:val="nil"/>
            </w:tcBorders>
          </w:tcPr>
          <w:p w14:paraId="1ED7D8D8" w14:textId="5965296B"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6.0</w:t>
            </w:r>
          </w:p>
        </w:tc>
        <w:tc>
          <w:tcPr>
            <w:tcW w:w="753" w:type="dxa"/>
            <w:tcBorders>
              <w:top w:val="nil"/>
              <w:left w:val="nil"/>
              <w:bottom w:val="nil"/>
              <w:right w:val="nil"/>
            </w:tcBorders>
          </w:tcPr>
          <w:p w14:paraId="59A68C7E" w14:textId="7B07EE05"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6.0</w:t>
            </w:r>
          </w:p>
        </w:tc>
        <w:tc>
          <w:tcPr>
            <w:tcW w:w="751" w:type="dxa"/>
            <w:tcBorders>
              <w:top w:val="nil"/>
              <w:left w:val="nil"/>
              <w:bottom w:val="nil"/>
              <w:right w:val="nil"/>
            </w:tcBorders>
          </w:tcPr>
          <w:p w14:paraId="65689630" w14:textId="3B089BE4"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hint="eastAsia"/>
                <w:sz w:val="24"/>
              </w:rPr>
              <w:t>7</w:t>
            </w:r>
          </w:p>
        </w:tc>
        <w:tc>
          <w:tcPr>
            <w:tcW w:w="752" w:type="dxa"/>
            <w:tcBorders>
              <w:top w:val="nil"/>
              <w:left w:val="nil"/>
              <w:bottom w:val="nil"/>
              <w:right w:val="nil"/>
            </w:tcBorders>
          </w:tcPr>
          <w:p w14:paraId="78569629" w14:textId="448072E4"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5.7</w:t>
            </w:r>
          </w:p>
        </w:tc>
      </w:tr>
      <w:tr w:rsidR="003736E3" w:rsidRPr="00686D19" w14:paraId="2BC268AF" w14:textId="77777777" w:rsidTr="00F03B98">
        <w:tc>
          <w:tcPr>
            <w:tcW w:w="4248" w:type="dxa"/>
            <w:tcBorders>
              <w:top w:val="nil"/>
              <w:left w:val="nil"/>
              <w:bottom w:val="single" w:sz="4" w:space="0" w:color="auto"/>
              <w:right w:val="nil"/>
            </w:tcBorders>
          </w:tcPr>
          <w:p w14:paraId="1A433207" w14:textId="77777777" w:rsidR="003736E3" w:rsidRPr="00686D19" w:rsidRDefault="003736E3" w:rsidP="006D5A76">
            <w:pPr>
              <w:rPr>
                <w:rFonts w:ascii="Times New Roman" w:hAnsi="Times New Roman" w:cs="Times New Roman"/>
                <w:sz w:val="24"/>
              </w:rPr>
            </w:pPr>
          </w:p>
        </w:tc>
        <w:tc>
          <w:tcPr>
            <w:tcW w:w="1167" w:type="dxa"/>
            <w:tcBorders>
              <w:top w:val="nil"/>
              <w:left w:val="nil"/>
              <w:bottom w:val="single" w:sz="4" w:space="0" w:color="auto"/>
              <w:right w:val="nil"/>
            </w:tcBorders>
          </w:tcPr>
          <w:p w14:paraId="1EE2E6E0" w14:textId="577D222F" w:rsidR="003736E3" w:rsidRPr="00686D19" w:rsidRDefault="003736E3" w:rsidP="006D5A76">
            <w:pPr>
              <w:rPr>
                <w:rFonts w:ascii="Times New Roman" w:hAnsi="Times New Roman" w:cs="Times New Roman"/>
                <w:sz w:val="24"/>
              </w:rPr>
            </w:pPr>
            <w:r>
              <w:rPr>
                <w:rFonts w:ascii="Times New Roman" w:hAnsi="Times New Roman" w:cs="Times New Roman" w:hint="eastAsia"/>
                <w:sz w:val="24"/>
              </w:rPr>
              <w:t>W2025</w:t>
            </w:r>
          </w:p>
        </w:tc>
        <w:tc>
          <w:tcPr>
            <w:tcW w:w="861" w:type="dxa"/>
            <w:tcBorders>
              <w:top w:val="nil"/>
              <w:left w:val="nil"/>
              <w:bottom w:val="single" w:sz="4" w:space="0" w:color="auto"/>
              <w:right w:val="nil"/>
            </w:tcBorders>
          </w:tcPr>
          <w:p w14:paraId="01BFD8ED" w14:textId="1B9408F9" w:rsidR="003736E3" w:rsidRPr="00686D19" w:rsidRDefault="002A04D5" w:rsidP="006D5A76">
            <w:pPr>
              <w:jc w:val="center"/>
              <w:rPr>
                <w:rFonts w:ascii="Times New Roman" w:hAnsi="Times New Roman" w:cs="Times New Roman"/>
                <w:sz w:val="24"/>
              </w:rPr>
            </w:pPr>
            <w:r>
              <w:rPr>
                <w:rFonts w:ascii="Times New Roman" w:hAnsi="Times New Roman" w:cs="Times New Roman" w:hint="eastAsia"/>
                <w:sz w:val="24"/>
              </w:rPr>
              <w:t>13/25</w:t>
            </w:r>
          </w:p>
        </w:tc>
        <w:tc>
          <w:tcPr>
            <w:tcW w:w="758" w:type="dxa"/>
            <w:tcBorders>
              <w:top w:val="nil"/>
              <w:left w:val="nil"/>
              <w:bottom w:val="single" w:sz="4" w:space="0" w:color="auto"/>
              <w:right w:val="nil"/>
            </w:tcBorders>
          </w:tcPr>
          <w:p w14:paraId="37F19C64" w14:textId="089B5B87" w:rsidR="003736E3" w:rsidRPr="00686D19" w:rsidRDefault="002A04D5" w:rsidP="006D5A76">
            <w:pPr>
              <w:jc w:val="center"/>
              <w:rPr>
                <w:rFonts w:ascii="Times New Roman" w:hAnsi="Times New Roman" w:cs="Times New Roman"/>
                <w:sz w:val="24"/>
              </w:rPr>
            </w:pPr>
            <w:r>
              <w:rPr>
                <w:rFonts w:ascii="Times New Roman" w:hAnsi="Times New Roman" w:cs="Times New Roman" w:hint="eastAsia"/>
                <w:sz w:val="24"/>
              </w:rPr>
              <w:t>6.0</w:t>
            </w:r>
          </w:p>
        </w:tc>
        <w:tc>
          <w:tcPr>
            <w:tcW w:w="753" w:type="dxa"/>
            <w:tcBorders>
              <w:top w:val="nil"/>
              <w:left w:val="nil"/>
              <w:bottom w:val="single" w:sz="4" w:space="0" w:color="auto"/>
              <w:right w:val="nil"/>
            </w:tcBorders>
          </w:tcPr>
          <w:p w14:paraId="4B098D2F" w14:textId="4EBFE72E" w:rsidR="003736E3" w:rsidRPr="00686D19" w:rsidRDefault="002A04D5" w:rsidP="006D5A76">
            <w:pPr>
              <w:jc w:val="center"/>
              <w:rPr>
                <w:rFonts w:ascii="Times New Roman" w:hAnsi="Times New Roman" w:cs="Times New Roman"/>
                <w:sz w:val="24"/>
              </w:rPr>
            </w:pPr>
            <w:r>
              <w:rPr>
                <w:rFonts w:ascii="Times New Roman" w:hAnsi="Times New Roman" w:cs="Times New Roman" w:hint="eastAsia"/>
                <w:sz w:val="24"/>
              </w:rPr>
              <w:t>6.0</w:t>
            </w:r>
          </w:p>
        </w:tc>
        <w:tc>
          <w:tcPr>
            <w:tcW w:w="751" w:type="dxa"/>
            <w:tcBorders>
              <w:top w:val="nil"/>
              <w:left w:val="nil"/>
              <w:bottom w:val="single" w:sz="4" w:space="0" w:color="auto"/>
              <w:right w:val="nil"/>
            </w:tcBorders>
          </w:tcPr>
          <w:p w14:paraId="487A2149" w14:textId="0455E267" w:rsidR="003736E3" w:rsidRPr="00686D19" w:rsidRDefault="00395AA1" w:rsidP="006D5A76">
            <w:pPr>
              <w:jc w:val="center"/>
              <w:rPr>
                <w:rFonts w:ascii="Times New Roman" w:hAnsi="Times New Roman" w:cs="Times New Roman"/>
                <w:sz w:val="24"/>
              </w:rPr>
            </w:pPr>
            <w:r>
              <w:rPr>
                <w:rFonts w:ascii="Times New Roman" w:hAnsi="Times New Roman" w:cs="Times New Roman" w:hint="eastAsia"/>
                <w:sz w:val="24"/>
              </w:rPr>
              <w:t>5.6</w:t>
            </w:r>
          </w:p>
        </w:tc>
        <w:tc>
          <w:tcPr>
            <w:tcW w:w="752" w:type="dxa"/>
            <w:tcBorders>
              <w:top w:val="nil"/>
              <w:left w:val="nil"/>
              <w:bottom w:val="single" w:sz="4" w:space="0" w:color="auto"/>
              <w:right w:val="nil"/>
            </w:tcBorders>
          </w:tcPr>
          <w:p w14:paraId="105BC5DD" w14:textId="7A8BEEF2" w:rsidR="003736E3" w:rsidRPr="00686D19" w:rsidRDefault="00395AA1" w:rsidP="006D5A76">
            <w:pPr>
              <w:jc w:val="center"/>
              <w:rPr>
                <w:rFonts w:ascii="Times New Roman" w:hAnsi="Times New Roman" w:cs="Times New Roman"/>
                <w:sz w:val="24"/>
              </w:rPr>
            </w:pPr>
            <w:r>
              <w:rPr>
                <w:rFonts w:ascii="Times New Roman" w:hAnsi="Times New Roman" w:cs="Times New Roman" w:hint="eastAsia"/>
                <w:sz w:val="24"/>
              </w:rPr>
              <w:t>5.7</w:t>
            </w:r>
          </w:p>
        </w:tc>
      </w:tr>
      <w:tr w:rsidR="006D5A76" w:rsidRPr="00686D19" w14:paraId="7B8336D8" w14:textId="77777777" w:rsidTr="00E117C4">
        <w:tc>
          <w:tcPr>
            <w:tcW w:w="4248" w:type="dxa"/>
            <w:tcBorders>
              <w:top w:val="single" w:sz="4" w:space="0" w:color="auto"/>
              <w:left w:val="nil"/>
              <w:bottom w:val="nil"/>
              <w:right w:val="nil"/>
            </w:tcBorders>
          </w:tcPr>
          <w:p w14:paraId="2B196225" w14:textId="114FA317" w:rsidR="006D5A76" w:rsidRPr="00686D19" w:rsidRDefault="006D5A76" w:rsidP="006D5A76">
            <w:pPr>
              <w:rPr>
                <w:rFonts w:ascii="Times New Roman" w:hAnsi="Times New Roman" w:cs="Times New Roman"/>
                <w:sz w:val="24"/>
              </w:rPr>
            </w:pPr>
            <w:r>
              <w:rPr>
                <w:rFonts w:ascii="Times New Roman" w:hAnsi="Times New Roman" w:cs="Times New Roman"/>
                <w:sz w:val="24"/>
              </w:rPr>
              <w:t>HHS 513 Integrtd Apprch/Public Hlth I</w:t>
            </w:r>
          </w:p>
        </w:tc>
        <w:tc>
          <w:tcPr>
            <w:tcW w:w="1167" w:type="dxa"/>
            <w:tcBorders>
              <w:top w:val="single" w:sz="4" w:space="0" w:color="auto"/>
              <w:left w:val="nil"/>
              <w:bottom w:val="nil"/>
              <w:right w:val="nil"/>
            </w:tcBorders>
          </w:tcPr>
          <w:p w14:paraId="07D6E0A3" w14:textId="1318BB9A" w:rsidR="006D5A76" w:rsidRPr="00686D19" w:rsidRDefault="006D5A76" w:rsidP="006D5A76">
            <w:pPr>
              <w:rPr>
                <w:rFonts w:ascii="Times New Roman" w:hAnsi="Times New Roman" w:cs="Times New Roman"/>
                <w:sz w:val="24"/>
              </w:rPr>
            </w:pPr>
            <w:r>
              <w:rPr>
                <w:rFonts w:ascii="Times New Roman" w:hAnsi="Times New Roman" w:cs="Times New Roman"/>
                <w:sz w:val="24"/>
              </w:rPr>
              <w:t>F2018</w:t>
            </w:r>
          </w:p>
        </w:tc>
        <w:tc>
          <w:tcPr>
            <w:tcW w:w="861" w:type="dxa"/>
            <w:tcBorders>
              <w:top w:val="single" w:sz="4" w:space="0" w:color="auto"/>
              <w:left w:val="nil"/>
              <w:bottom w:val="nil"/>
              <w:right w:val="nil"/>
            </w:tcBorders>
          </w:tcPr>
          <w:p w14:paraId="597493B9" w14:textId="6856C540"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2/13</w:t>
            </w:r>
          </w:p>
        </w:tc>
        <w:tc>
          <w:tcPr>
            <w:tcW w:w="758" w:type="dxa"/>
            <w:tcBorders>
              <w:top w:val="single" w:sz="4" w:space="0" w:color="auto"/>
              <w:left w:val="nil"/>
              <w:bottom w:val="nil"/>
              <w:right w:val="nil"/>
            </w:tcBorders>
          </w:tcPr>
          <w:p w14:paraId="6853F71F" w14:textId="12F6301C" w:rsidR="006D5A76" w:rsidRPr="00686D19" w:rsidRDefault="006D5A76" w:rsidP="006D5A76">
            <w:pPr>
              <w:jc w:val="center"/>
              <w:rPr>
                <w:rFonts w:ascii="Times New Roman" w:hAnsi="Times New Roman" w:cs="Times New Roman"/>
                <w:sz w:val="24"/>
                <w:vertAlign w:val="superscript"/>
              </w:rPr>
            </w:pPr>
            <w:r>
              <w:rPr>
                <w:rFonts w:ascii="Times New Roman" w:hAnsi="Times New Roman" w:cs="Times New Roman"/>
                <w:sz w:val="24"/>
                <w:vertAlign w:val="superscript"/>
              </w:rPr>
              <w:t>c</w:t>
            </w:r>
          </w:p>
        </w:tc>
        <w:tc>
          <w:tcPr>
            <w:tcW w:w="753" w:type="dxa"/>
            <w:tcBorders>
              <w:top w:val="single" w:sz="4" w:space="0" w:color="auto"/>
              <w:left w:val="nil"/>
              <w:bottom w:val="nil"/>
              <w:right w:val="nil"/>
            </w:tcBorders>
          </w:tcPr>
          <w:p w14:paraId="783C5512" w14:textId="74BE11D3" w:rsidR="006D5A76" w:rsidRPr="00686D19" w:rsidRDefault="006D5A76" w:rsidP="006D5A76">
            <w:pPr>
              <w:jc w:val="center"/>
              <w:rPr>
                <w:rFonts w:ascii="Times New Roman" w:hAnsi="Times New Roman" w:cs="Times New Roman"/>
                <w:sz w:val="24"/>
                <w:vertAlign w:val="superscript"/>
              </w:rPr>
            </w:pPr>
            <w:r>
              <w:rPr>
                <w:rFonts w:ascii="Times New Roman" w:hAnsi="Times New Roman" w:cs="Times New Roman"/>
                <w:sz w:val="24"/>
                <w:vertAlign w:val="superscript"/>
              </w:rPr>
              <w:t>c</w:t>
            </w:r>
          </w:p>
        </w:tc>
        <w:tc>
          <w:tcPr>
            <w:tcW w:w="751" w:type="dxa"/>
            <w:tcBorders>
              <w:top w:val="single" w:sz="4" w:space="0" w:color="auto"/>
              <w:left w:val="nil"/>
              <w:bottom w:val="nil"/>
              <w:right w:val="nil"/>
            </w:tcBorders>
          </w:tcPr>
          <w:p w14:paraId="3D989A8F" w14:textId="7A546563" w:rsidR="006D5A76" w:rsidRPr="00686D19" w:rsidRDefault="006D5A76" w:rsidP="006D5A76">
            <w:pPr>
              <w:jc w:val="center"/>
              <w:rPr>
                <w:rFonts w:ascii="Times New Roman" w:hAnsi="Times New Roman" w:cs="Times New Roman"/>
                <w:sz w:val="24"/>
              </w:rPr>
            </w:pPr>
          </w:p>
        </w:tc>
        <w:tc>
          <w:tcPr>
            <w:tcW w:w="752" w:type="dxa"/>
            <w:tcBorders>
              <w:top w:val="single" w:sz="4" w:space="0" w:color="auto"/>
              <w:left w:val="nil"/>
              <w:bottom w:val="nil"/>
              <w:right w:val="nil"/>
            </w:tcBorders>
          </w:tcPr>
          <w:p w14:paraId="226E4614" w14:textId="64C1CFF9" w:rsidR="006D5A76" w:rsidRPr="00686D19" w:rsidRDefault="006D5A76" w:rsidP="006D5A76">
            <w:pPr>
              <w:jc w:val="center"/>
              <w:rPr>
                <w:rFonts w:ascii="Times New Roman" w:hAnsi="Times New Roman" w:cs="Times New Roman"/>
                <w:sz w:val="24"/>
              </w:rPr>
            </w:pPr>
          </w:p>
        </w:tc>
      </w:tr>
      <w:tr w:rsidR="006D5A76" w:rsidRPr="00686D19" w14:paraId="3ADFBD76" w14:textId="77777777" w:rsidTr="00C633D5">
        <w:tc>
          <w:tcPr>
            <w:tcW w:w="4248" w:type="dxa"/>
            <w:tcBorders>
              <w:top w:val="nil"/>
              <w:left w:val="nil"/>
              <w:bottom w:val="nil"/>
              <w:right w:val="nil"/>
            </w:tcBorders>
          </w:tcPr>
          <w:p w14:paraId="38AE4D90" w14:textId="77777777" w:rsidR="006D5A76" w:rsidRPr="00686D19" w:rsidRDefault="006D5A76" w:rsidP="006D5A76">
            <w:pPr>
              <w:rPr>
                <w:rFonts w:ascii="Times New Roman" w:hAnsi="Times New Roman" w:cs="Times New Roman"/>
                <w:sz w:val="24"/>
              </w:rPr>
            </w:pPr>
          </w:p>
        </w:tc>
        <w:tc>
          <w:tcPr>
            <w:tcW w:w="1167" w:type="dxa"/>
            <w:tcBorders>
              <w:top w:val="nil"/>
              <w:left w:val="nil"/>
              <w:bottom w:val="nil"/>
              <w:right w:val="nil"/>
            </w:tcBorders>
          </w:tcPr>
          <w:p w14:paraId="11E26090" w14:textId="135D3D25" w:rsidR="006D5A76" w:rsidRPr="00686D19" w:rsidRDefault="006D5A76" w:rsidP="006D5A76">
            <w:pPr>
              <w:rPr>
                <w:rFonts w:ascii="Times New Roman" w:hAnsi="Times New Roman" w:cs="Times New Roman"/>
                <w:sz w:val="24"/>
              </w:rPr>
            </w:pPr>
            <w:r>
              <w:rPr>
                <w:rFonts w:ascii="Times New Roman" w:hAnsi="Times New Roman" w:cs="Times New Roman"/>
                <w:sz w:val="24"/>
              </w:rPr>
              <w:t>F2019</w:t>
            </w:r>
          </w:p>
        </w:tc>
        <w:tc>
          <w:tcPr>
            <w:tcW w:w="861" w:type="dxa"/>
            <w:tcBorders>
              <w:top w:val="nil"/>
              <w:left w:val="nil"/>
              <w:bottom w:val="nil"/>
              <w:right w:val="nil"/>
            </w:tcBorders>
          </w:tcPr>
          <w:p w14:paraId="349F2039" w14:textId="4853C82E"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10/24</w:t>
            </w:r>
          </w:p>
        </w:tc>
        <w:tc>
          <w:tcPr>
            <w:tcW w:w="758" w:type="dxa"/>
            <w:tcBorders>
              <w:top w:val="nil"/>
              <w:left w:val="nil"/>
              <w:bottom w:val="nil"/>
              <w:right w:val="nil"/>
            </w:tcBorders>
          </w:tcPr>
          <w:p w14:paraId="57A3EF1E" w14:textId="6DFA0A8A"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4.1</w:t>
            </w:r>
          </w:p>
        </w:tc>
        <w:tc>
          <w:tcPr>
            <w:tcW w:w="753" w:type="dxa"/>
            <w:tcBorders>
              <w:top w:val="nil"/>
              <w:left w:val="nil"/>
              <w:bottom w:val="nil"/>
              <w:right w:val="nil"/>
            </w:tcBorders>
          </w:tcPr>
          <w:p w14:paraId="47192585" w14:textId="2F546C1B"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4.8</w:t>
            </w:r>
          </w:p>
        </w:tc>
        <w:tc>
          <w:tcPr>
            <w:tcW w:w="751" w:type="dxa"/>
            <w:tcBorders>
              <w:top w:val="nil"/>
              <w:left w:val="nil"/>
              <w:bottom w:val="nil"/>
              <w:right w:val="nil"/>
            </w:tcBorders>
          </w:tcPr>
          <w:p w14:paraId="2AC12E11" w14:textId="530C715A"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5.5</w:t>
            </w:r>
          </w:p>
        </w:tc>
        <w:tc>
          <w:tcPr>
            <w:tcW w:w="752" w:type="dxa"/>
            <w:tcBorders>
              <w:top w:val="nil"/>
              <w:left w:val="nil"/>
              <w:bottom w:val="nil"/>
              <w:right w:val="nil"/>
            </w:tcBorders>
          </w:tcPr>
          <w:p w14:paraId="50111858" w14:textId="13BDDD12"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5.6</w:t>
            </w:r>
          </w:p>
        </w:tc>
      </w:tr>
      <w:tr w:rsidR="006D5A76" w:rsidRPr="00686D19" w14:paraId="780AF6FD" w14:textId="77777777" w:rsidTr="00C633D5">
        <w:tc>
          <w:tcPr>
            <w:tcW w:w="4248" w:type="dxa"/>
            <w:tcBorders>
              <w:top w:val="nil"/>
              <w:left w:val="nil"/>
              <w:bottom w:val="nil"/>
              <w:right w:val="nil"/>
            </w:tcBorders>
          </w:tcPr>
          <w:p w14:paraId="46E0B2FB" w14:textId="77777777" w:rsidR="006D5A76" w:rsidRPr="00686D19" w:rsidRDefault="006D5A76" w:rsidP="006D5A76">
            <w:pPr>
              <w:rPr>
                <w:rFonts w:ascii="Times New Roman" w:hAnsi="Times New Roman" w:cs="Times New Roman"/>
                <w:sz w:val="24"/>
              </w:rPr>
            </w:pPr>
          </w:p>
        </w:tc>
        <w:tc>
          <w:tcPr>
            <w:tcW w:w="1167" w:type="dxa"/>
            <w:tcBorders>
              <w:top w:val="nil"/>
              <w:left w:val="nil"/>
              <w:bottom w:val="nil"/>
              <w:right w:val="nil"/>
            </w:tcBorders>
          </w:tcPr>
          <w:p w14:paraId="353F2B4A" w14:textId="171CF226" w:rsidR="006D5A76" w:rsidRPr="00686D19" w:rsidRDefault="006D5A76" w:rsidP="006D5A76">
            <w:pPr>
              <w:rPr>
                <w:rFonts w:ascii="Times New Roman" w:hAnsi="Times New Roman" w:cs="Times New Roman"/>
                <w:sz w:val="24"/>
              </w:rPr>
            </w:pPr>
            <w:r>
              <w:rPr>
                <w:rFonts w:ascii="Times New Roman" w:hAnsi="Times New Roman" w:cs="Times New Roman"/>
                <w:sz w:val="24"/>
              </w:rPr>
              <w:t>F2020</w:t>
            </w:r>
          </w:p>
        </w:tc>
        <w:tc>
          <w:tcPr>
            <w:tcW w:w="861" w:type="dxa"/>
            <w:tcBorders>
              <w:top w:val="nil"/>
              <w:left w:val="nil"/>
              <w:bottom w:val="nil"/>
              <w:right w:val="nil"/>
            </w:tcBorders>
          </w:tcPr>
          <w:p w14:paraId="536C8322" w14:textId="5B346842"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13/32</w:t>
            </w:r>
          </w:p>
        </w:tc>
        <w:tc>
          <w:tcPr>
            <w:tcW w:w="758" w:type="dxa"/>
            <w:tcBorders>
              <w:top w:val="nil"/>
              <w:left w:val="nil"/>
              <w:bottom w:val="nil"/>
              <w:right w:val="nil"/>
            </w:tcBorders>
          </w:tcPr>
          <w:p w14:paraId="04EF939C" w14:textId="33B7028F"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5.6</w:t>
            </w:r>
          </w:p>
        </w:tc>
        <w:tc>
          <w:tcPr>
            <w:tcW w:w="753" w:type="dxa"/>
            <w:tcBorders>
              <w:top w:val="nil"/>
              <w:left w:val="nil"/>
              <w:bottom w:val="nil"/>
              <w:right w:val="nil"/>
            </w:tcBorders>
          </w:tcPr>
          <w:p w14:paraId="75FE7C7E" w14:textId="1A36A3AE"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5.7</w:t>
            </w:r>
          </w:p>
        </w:tc>
        <w:tc>
          <w:tcPr>
            <w:tcW w:w="751" w:type="dxa"/>
            <w:tcBorders>
              <w:top w:val="nil"/>
              <w:left w:val="nil"/>
              <w:bottom w:val="nil"/>
              <w:right w:val="nil"/>
            </w:tcBorders>
          </w:tcPr>
          <w:p w14:paraId="3EFAF026" w14:textId="23E53823"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5.4</w:t>
            </w:r>
          </w:p>
        </w:tc>
        <w:tc>
          <w:tcPr>
            <w:tcW w:w="752" w:type="dxa"/>
            <w:tcBorders>
              <w:top w:val="nil"/>
              <w:left w:val="nil"/>
              <w:bottom w:val="nil"/>
              <w:right w:val="nil"/>
            </w:tcBorders>
          </w:tcPr>
          <w:p w14:paraId="3BDBBDBE" w14:textId="66139FC7"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5.5</w:t>
            </w:r>
          </w:p>
        </w:tc>
      </w:tr>
      <w:tr w:rsidR="006D5A76" w:rsidRPr="00686D19" w14:paraId="7ADBB436" w14:textId="77777777" w:rsidTr="00C633D5">
        <w:tc>
          <w:tcPr>
            <w:tcW w:w="4248" w:type="dxa"/>
            <w:tcBorders>
              <w:top w:val="nil"/>
              <w:left w:val="nil"/>
              <w:bottom w:val="single" w:sz="4" w:space="0" w:color="auto"/>
              <w:right w:val="nil"/>
            </w:tcBorders>
          </w:tcPr>
          <w:p w14:paraId="65CDA2F0" w14:textId="77777777" w:rsidR="006D5A76" w:rsidRPr="00686D19" w:rsidRDefault="006D5A76" w:rsidP="006D5A76">
            <w:pPr>
              <w:rPr>
                <w:rFonts w:ascii="Times New Roman" w:hAnsi="Times New Roman" w:cs="Times New Roman"/>
                <w:sz w:val="24"/>
              </w:rPr>
            </w:pPr>
          </w:p>
        </w:tc>
        <w:tc>
          <w:tcPr>
            <w:tcW w:w="1167" w:type="dxa"/>
            <w:tcBorders>
              <w:top w:val="nil"/>
              <w:left w:val="nil"/>
              <w:bottom w:val="single" w:sz="4" w:space="0" w:color="auto"/>
              <w:right w:val="nil"/>
            </w:tcBorders>
          </w:tcPr>
          <w:p w14:paraId="16C4EF39" w14:textId="77777777" w:rsidR="006D5A76" w:rsidRPr="00686D19" w:rsidRDefault="006D5A76" w:rsidP="006D5A76">
            <w:pPr>
              <w:rPr>
                <w:rFonts w:ascii="Times New Roman" w:hAnsi="Times New Roman" w:cs="Times New Roman"/>
                <w:sz w:val="24"/>
              </w:rPr>
            </w:pPr>
            <w:r>
              <w:rPr>
                <w:rFonts w:ascii="Times New Roman" w:hAnsi="Times New Roman" w:cs="Times New Roman"/>
                <w:sz w:val="24"/>
              </w:rPr>
              <w:t>F2021</w:t>
            </w:r>
          </w:p>
          <w:p w14:paraId="1CF0CE18" w14:textId="0B639126" w:rsidR="006D5A76" w:rsidRPr="00686D19" w:rsidRDefault="006D5A76" w:rsidP="006D5A76">
            <w:pPr>
              <w:rPr>
                <w:rFonts w:ascii="Times New Roman" w:hAnsi="Times New Roman" w:cs="Times New Roman"/>
                <w:sz w:val="24"/>
              </w:rPr>
            </w:pPr>
            <w:r>
              <w:rPr>
                <w:rFonts w:ascii="Times New Roman" w:hAnsi="Times New Roman" w:cs="Times New Roman"/>
                <w:sz w:val="24"/>
              </w:rPr>
              <w:t>F2022</w:t>
            </w:r>
          </w:p>
        </w:tc>
        <w:tc>
          <w:tcPr>
            <w:tcW w:w="861" w:type="dxa"/>
            <w:tcBorders>
              <w:top w:val="nil"/>
              <w:left w:val="nil"/>
              <w:bottom w:val="single" w:sz="4" w:space="0" w:color="auto"/>
              <w:right w:val="nil"/>
            </w:tcBorders>
          </w:tcPr>
          <w:p w14:paraId="502EAC9C" w14:textId="77777777"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6/24</w:t>
            </w:r>
          </w:p>
          <w:p w14:paraId="5D1F40B0" w14:textId="0112D5CC"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13/25</w:t>
            </w:r>
          </w:p>
        </w:tc>
        <w:tc>
          <w:tcPr>
            <w:tcW w:w="758" w:type="dxa"/>
            <w:tcBorders>
              <w:top w:val="nil"/>
              <w:left w:val="nil"/>
              <w:bottom w:val="single" w:sz="4" w:space="0" w:color="auto"/>
              <w:right w:val="nil"/>
            </w:tcBorders>
          </w:tcPr>
          <w:p w14:paraId="15C2EE8C" w14:textId="77777777"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5.5</w:t>
            </w:r>
          </w:p>
          <w:p w14:paraId="13019534" w14:textId="2BFDC3EB"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5.7</w:t>
            </w:r>
          </w:p>
        </w:tc>
        <w:tc>
          <w:tcPr>
            <w:tcW w:w="753" w:type="dxa"/>
            <w:tcBorders>
              <w:top w:val="nil"/>
              <w:left w:val="nil"/>
              <w:bottom w:val="single" w:sz="4" w:space="0" w:color="auto"/>
              <w:right w:val="nil"/>
            </w:tcBorders>
          </w:tcPr>
          <w:p w14:paraId="0C22B86C" w14:textId="77777777"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5.6</w:t>
            </w:r>
          </w:p>
          <w:p w14:paraId="3EC5A9A2" w14:textId="54BFB8B2"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6.0</w:t>
            </w:r>
          </w:p>
        </w:tc>
        <w:tc>
          <w:tcPr>
            <w:tcW w:w="751" w:type="dxa"/>
            <w:tcBorders>
              <w:top w:val="nil"/>
              <w:left w:val="nil"/>
              <w:bottom w:val="single" w:sz="4" w:space="0" w:color="auto"/>
              <w:right w:val="nil"/>
            </w:tcBorders>
          </w:tcPr>
          <w:p w14:paraId="2D9D7D30" w14:textId="77777777"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5.9</w:t>
            </w:r>
          </w:p>
          <w:p w14:paraId="4009791A" w14:textId="0B828BEF"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5.6</w:t>
            </w:r>
          </w:p>
        </w:tc>
        <w:tc>
          <w:tcPr>
            <w:tcW w:w="752" w:type="dxa"/>
            <w:tcBorders>
              <w:top w:val="nil"/>
              <w:left w:val="nil"/>
              <w:bottom w:val="single" w:sz="4" w:space="0" w:color="auto"/>
              <w:right w:val="nil"/>
            </w:tcBorders>
          </w:tcPr>
          <w:p w14:paraId="1C262F2F" w14:textId="77777777"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5.7</w:t>
            </w:r>
          </w:p>
          <w:p w14:paraId="4677BEB3" w14:textId="4B487663"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5.7</w:t>
            </w:r>
          </w:p>
        </w:tc>
      </w:tr>
      <w:tr w:rsidR="006D5A76" w:rsidRPr="00686D19" w14:paraId="2B63251F" w14:textId="77777777" w:rsidTr="00E117C4">
        <w:tc>
          <w:tcPr>
            <w:tcW w:w="4248" w:type="dxa"/>
            <w:tcBorders>
              <w:top w:val="single" w:sz="4" w:space="0" w:color="auto"/>
              <w:left w:val="nil"/>
              <w:bottom w:val="single" w:sz="4" w:space="0" w:color="auto"/>
              <w:right w:val="nil"/>
            </w:tcBorders>
          </w:tcPr>
          <w:p w14:paraId="79B87D55" w14:textId="51F21F57" w:rsidR="006D5A76" w:rsidRPr="00686D19" w:rsidRDefault="006D5A76" w:rsidP="006D5A76">
            <w:pPr>
              <w:rPr>
                <w:rFonts w:ascii="Times New Roman" w:hAnsi="Times New Roman" w:cs="Times New Roman"/>
                <w:sz w:val="24"/>
              </w:rPr>
            </w:pPr>
            <w:r>
              <w:rPr>
                <w:rFonts w:ascii="Times New Roman" w:hAnsi="Times New Roman" w:cs="Times New Roman"/>
                <w:sz w:val="24"/>
              </w:rPr>
              <w:t>HHS 514 Integrtd Apprch/Public Hlth II</w:t>
            </w:r>
          </w:p>
        </w:tc>
        <w:tc>
          <w:tcPr>
            <w:tcW w:w="1167" w:type="dxa"/>
            <w:tcBorders>
              <w:top w:val="single" w:sz="4" w:space="0" w:color="auto"/>
              <w:left w:val="nil"/>
              <w:bottom w:val="single" w:sz="4" w:space="0" w:color="auto"/>
              <w:right w:val="nil"/>
            </w:tcBorders>
          </w:tcPr>
          <w:p w14:paraId="35AD2EC6" w14:textId="167BAE15" w:rsidR="006D5A76" w:rsidRPr="00686D19" w:rsidRDefault="006D5A76" w:rsidP="006D5A76">
            <w:pPr>
              <w:rPr>
                <w:rFonts w:ascii="Times New Roman" w:hAnsi="Times New Roman" w:cs="Times New Roman"/>
                <w:sz w:val="24"/>
              </w:rPr>
            </w:pPr>
            <w:r>
              <w:rPr>
                <w:rFonts w:ascii="Times New Roman" w:hAnsi="Times New Roman" w:cs="Times New Roman"/>
                <w:sz w:val="24"/>
              </w:rPr>
              <w:t>W2019</w:t>
            </w:r>
          </w:p>
        </w:tc>
        <w:tc>
          <w:tcPr>
            <w:tcW w:w="861" w:type="dxa"/>
            <w:tcBorders>
              <w:top w:val="single" w:sz="4" w:space="0" w:color="auto"/>
              <w:left w:val="nil"/>
              <w:bottom w:val="single" w:sz="4" w:space="0" w:color="auto"/>
              <w:right w:val="nil"/>
            </w:tcBorders>
          </w:tcPr>
          <w:p w14:paraId="4FE83660" w14:textId="7B8E80BF"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3/10</w:t>
            </w:r>
          </w:p>
        </w:tc>
        <w:tc>
          <w:tcPr>
            <w:tcW w:w="758" w:type="dxa"/>
            <w:tcBorders>
              <w:top w:val="single" w:sz="4" w:space="0" w:color="auto"/>
              <w:left w:val="nil"/>
              <w:bottom w:val="single" w:sz="4" w:space="0" w:color="auto"/>
              <w:right w:val="nil"/>
            </w:tcBorders>
          </w:tcPr>
          <w:p w14:paraId="1A7ACF8D" w14:textId="5676BB47" w:rsidR="006D5A76" w:rsidRPr="00686D19" w:rsidRDefault="006D5A76" w:rsidP="006D5A76">
            <w:pPr>
              <w:jc w:val="center"/>
              <w:rPr>
                <w:rFonts w:ascii="Times New Roman" w:hAnsi="Times New Roman" w:cs="Times New Roman"/>
                <w:sz w:val="24"/>
                <w:vertAlign w:val="superscript"/>
              </w:rPr>
            </w:pPr>
            <w:r>
              <w:rPr>
                <w:rFonts w:ascii="Times New Roman" w:hAnsi="Times New Roman" w:cs="Times New Roman"/>
                <w:sz w:val="24"/>
                <w:vertAlign w:val="superscript"/>
              </w:rPr>
              <w:t>c</w:t>
            </w:r>
          </w:p>
        </w:tc>
        <w:tc>
          <w:tcPr>
            <w:tcW w:w="753" w:type="dxa"/>
            <w:tcBorders>
              <w:top w:val="single" w:sz="4" w:space="0" w:color="auto"/>
              <w:left w:val="nil"/>
              <w:bottom w:val="single" w:sz="4" w:space="0" w:color="auto"/>
              <w:right w:val="nil"/>
            </w:tcBorders>
          </w:tcPr>
          <w:p w14:paraId="7479236B" w14:textId="7E0A5D49" w:rsidR="006D5A76" w:rsidRPr="00686D19" w:rsidRDefault="006D5A76" w:rsidP="006D5A76">
            <w:pPr>
              <w:jc w:val="center"/>
              <w:rPr>
                <w:rFonts w:ascii="Times New Roman" w:hAnsi="Times New Roman" w:cs="Times New Roman"/>
                <w:sz w:val="24"/>
                <w:vertAlign w:val="superscript"/>
              </w:rPr>
            </w:pPr>
            <w:r>
              <w:rPr>
                <w:rFonts w:ascii="Times New Roman" w:hAnsi="Times New Roman" w:cs="Times New Roman"/>
                <w:sz w:val="24"/>
                <w:vertAlign w:val="superscript"/>
              </w:rPr>
              <w:t>c</w:t>
            </w:r>
          </w:p>
        </w:tc>
        <w:tc>
          <w:tcPr>
            <w:tcW w:w="751" w:type="dxa"/>
            <w:tcBorders>
              <w:top w:val="single" w:sz="4" w:space="0" w:color="auto"/>
              <w:left w:val="nil"/>
              <w:bottom w:val="single" w:sz="4" w:space="0" w:color="auto"/>
              <w:right w:val="nil"/>
            </w:tcBorders>
          </w:tcPr>
          <w:p w14:paraId="6650BFD9" w14:textId="2C5F83F6" w:rsidR="006D5A76" w:rsidRPr="00686D19" w:rsidRDefault="006D5A76" w:rsidP="006D5A76">
            <w:pPr>
              <w:jc w:val="center"/>
              <w:rPr>
                <w:rFonts w:ascii="Times New Roman" w:hAnsi="Times New Roman" w:cs="Times New Roman"/>
                <w:sz w:val="24"/>
              </w:rPr>
            </w:pPr>
          </w:p>
        </w:tc>
        <w:tc>
          <w:tcPr>
            <w:tcW w:w="752" w:type="dxa"/>
            <w:tcBorders>
              <w:top w:val="single" w:sz="4" w:space="0" w:color="auto"/>
              <w:left w:val="nil"/>
              <w:bottom w:val="single" w:sz="4" w:space="0" w:color="auto"/>
              <w:right w:val="nil"/>
            </w:tcBorders>
          </w:tcPr>
          <w:p w14:paraId="42DCCAF6" w14:textId="595EFEBD" w:rsidR="006D5A76" w:rsidRPr="00686D19" w:rsidRDefault="006D5A76" w:rsidP="006D5A76">
            <w:pPr>
              <w:jc w:val="center"/>
              <w:rPr>
                <w:rFonts w:ascii="Times New Roman" w:hAnsi="Times New Roman" w:cs="Times New Roman"/>
                <w:sz w:val="24"/>
              </w:rPr>
            </w:pPr>
          </w:p>
        </w:tc>
      </w:tr>
      <w:tr w:rsidR="006D5A76" w:rsidRPr="00686D19" w14:paraId="0F25C2F7" w14:textId="77777777" w:rsidTr="00C13A58">
        <w:tc>
          <w:tcPr>
            <w:tcW w:w="4248" w:type="dxa"/>
            <w:tcBorders>
              <w:top w:val="single" w:sz="4" w:space="0" w:color="auto"/>
              <w:left w:val="nil"/>
              <w:bottom w:val="nil"/>
              <w:right w:val="nil"/>
            </w:tcBorders>
          </w:tcPr>
          <w:p w14:paraId="7C31BDC9" w14:textId="4036A055" w:rsidR="006D5A76" w:rsidRPr="00686D19" w:rsidRDefault="006D5A76" w:rsidP="006D5A76">
            <w:pPr>
              <w:rPr>
                <w:rFonts w:ascii="Times New Roman" w:hAnsi="Times New Roman" w:cs="Times New Roman"/>
                <w:sz w:val="24"/>
              </w:rPr>
            </w:pPr>
            <w:r>
              <w:rPr>
                <w:rFonts w:ascii="Times New Roman" w:hAnsi="Times New Roman" w:cs="Times New Roman"/>
                <w:sz w:val="24"/>
              </w:rPr>
              <w:t>HHS 533 Computing for Pop Hlth Data</w:t>
            </w:r>
          </w:p>
        </w:tc>
        <w:tc>
          <w:tcPr>
            <w:tcW w:w="1167" w:type="dxa"/>
            <w:tcBorders>
              <w:top w:val="single" w:sz="4" w:space="0" w:color="auto"/>
              <w:left w:val="nil"/>
              <w:bottom w:val="nil"/>
              <w:right w:val="nil"/>
            </w:tcBorders>
          </w:tcPr>
          <w:p w14:paraId="6167C3EC" w14:textId="77777777" w:rsidR="006D5A76" w:rsidRPr="00686D19" w:rsidRDefault="006D5A76" w:rsidP="006D5A76">
            <w:pPr>
              <w:rPr>
                <w:rFonts w:ascii="Times New Roman" w:hAnsi="Times New Roman" w:cs="Times New Roman"/>
                <w:sz w:val="24"/>
              </w:rPr>
            </w:pPr>
            <w:r>
              <w:rPr>
                <w:rFonts w:ascii="Times New Roman" w:hAnsi="Times New Roman" w:cs="Times New Roman"/>
                <w:sz w:val="24"/>
              </w:rPr>
              <w:t>F2023</w:t>
            </w:r>
          </w:p>
          <w:p w14:paraId="1B4ABF88" w14:textId="42258297" w:rsidR="005F2A8F" w:rsidRPr="00686D19" w:rsidRDefault="005F2A8F" w:rsidP="006D5A76">
            <w:pPr>
              <w:rPr>
                <w:rFonts w:ascii="Times New Roman" w:hAnsi="Times New Roman" w:cs="Times New Roman"/>
                <w:sz w:val="24"/>
              </w:rPr>
            </w:pPr>
            <w:r>
              <w:rPr>
                <w:rFonts w:ascii="Times New Roman" w:hAnsi="Times New Roman" w:cs="Times New Roman" w:hint="eastAsia"/>
                <w:sz w:val="24"/>
              </w:rPr>
              <w:t>F2024</w:t>
            </w:r>
          </w:p>
        </w:tc>
        <w:tc>
          <w:tcPr>
            <w:tcW w:w="861" w:type="dxa"/>
            <w:tcBorders>
              <w:top w:val="single" w:sz="4" w:space="0" w:color="auto"/>
              <w:left w:val="nil"/>
              <w:bottom w:val="nil"/>
              <w:right w:val="nil"/>
            </w:tcBorders>
          </w:tcPr>
          <w:p w14:paraId="02488B3B" w14:textId="77777777"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14/36</w:t>
            </w:r>
          </w:p>
          <w:p w14:paraId="1DA29375" w14:textId="2A30EA84" w:rsidR="002F7BA9" w:rsidRPr="00686D19" w:rsidRDefault="002F7BA9" w:rsidP="006D5A76">
            <w:pPr>
              <w:jc w:val="center"/>
              <w:rPr>
                <w:rFonts w:ascii="Times New Roman" w:hAnsi="Times New Roman" w:cs="Times New Roman"/>
                <w:sz w:val="24"/>
              </w:rPr>
            </w:pPr>
            <w:r>
              <w:rPr>
                <w:rFonts w:ascii="Times New Roman" w:hAnsi="Times New Roman" w:cs="Times New Roman" w:hint="eastAsia"/>
                <w:sz w:val="24"/>
              </w:rPr>
              <w:t>14/31</w:t>
            </w:r>
          </w:p>
        </w:tc>
        <w:tc>
          <w:tcPr>
            <w:tcW w:w="758" w:type="dxa"/>
            <w:tcBorders>
              <w:top w:val="single" w:sz="4" w:space="0" w:color="auto"/>
              <w:left w:val="nil"/>
              <w:bottom w:val="nil"/>
              <w:right w:val="nil"/>
            </w:tcBorders>
          </w:tcPr>
          <w:p w14:paraId="13B60AE3" w14:textId="77777777"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6.0</w:t>
            </w:r>
          </w:p>
          <w:p w14:paraId="00FFBB30" w14:textId="759C3533" w:rsidR="00F20CF2" w:rsidRPr="00686D19" w:rsidRDefault="00F20CF2" w:rsidP="006D5A76">
            <w:pPr>
              <w:jc w:val="center"/>
              <w:rPr>
                <w:rFonts w:ascii="Times New Roman" w:hAnsi="Times New Roman" w:cs="Times New Roman"/>
                <w:sz w:val="24"/>
              </w:rPr>
            </w:pPr>
            <w:r>
              <w:rPr>
                <w:rFonts w:ascii="Times New Roman" w:hAnsi="Times New Roman" w:cs="Times New Roman" w:hint="eastAsia"/>
                <w:sz w:val="24"/>
              </w:rPr>
              <w:t>6.0</w:t>
            </w:r>
          </w:p>
        </w:tc>
        <w:tc>
          <w:tcPr>
            <w:tcW w:w="753" w:type="dxa"/>
            <w:tcBorders>
              <w:top w:val="single" w:sz="4" w:space="0" w:color="auto"/>
              <w:left w:val="nil"/>
              <w:bottom w:val="nil"/>
              <w:right w:val="nil"/>
            </w:tcBorders>
          </w:tcPr>
          <w:p w14:paraId="3823048B" w14:textId="77777777"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6.0</w:t>
            </w:r>
          </w:p>
          <w:p w14:paraId="6DBCBF15" w14:textId="7D46555F" w:rsidR="00F20CF2" w:rsidRPr="00686D19" w:rsidRDefault="00F20CF2" w:rsidP="006D5A76">
            <w:pPr>
              <w:jc w:val="center"/>
              <w:rPr>
                <w:rFonts w:ascii="Times New Roman" w:hAnsi="Times New Roman" w:cs="Times New Roman"/>
                <w:sz w:val="24"/>
              </w:rPr>
            </w:pPr>
            <w:r>
              <w:rPr>
                <w:rFonts w:ascii="Times New Roman" w:hAnsi="Times New Roman" w:cs="Times New Roman" w:hint="eastAsia"/>
                <w:sz w:val="24"/>
              </w:rPr>
              <w:t>6.0</w:t>
            </w:r>
          </w:p>
        </w:tc>
        <w:tc>
          <w:tcPr>
            <w:tcW w:w="751" w:type="dxa"/>
            <w:tcBorders>
              <w:top w:val="single" w:sz="4" w:space="0" w:color="auto"/>
              <w:left w:val="nil"/>
              <w:bottom w:val="nil"/>
              <w:right w:val="nil"/>
            </w:tcBorders>
          </w:tcPr>
          <w:p w14:paraId="34FFAF6F" w14:textId="77777777"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5.7</w:t>
            </w:r>
          </w:p>
          <w:p w14:paraId="7CFB6DA1" w14:textId="7ECE4E32" w:rsidR="00F20CF2" w:rsidRPr="00686D19" w:rsidRDefault="00F20CF2" w:rsidP="006D5A76">
            <w:pPr>
              <w:jc w:val="center"/>
              <w:rPr>
                <w:rFonts w:ascii="Times New Roman" w:hAnsi="Times New Roman" w:cs="Times New Roman"/>
                <w:sz w:val="24"/>
              </w:rPr>
            </w:pPr>
            <w:r>
              <w:rPr>
                <w:rFonts w:ascii="Times New Roman" w:hAnsi="Times New Roman" w:cs="Times New Roman" w:hint="eastAsia"/>
                <w:sz w:val="24"/>
              </w:rPr>
              <w:t>5.3</w:t>
            </w:r>
          </w:p>
        </w:tc>
        <w:tc>
          <w:tcPr>
            <w:tcW w:w="752" w:type="dxa"/>
            <w:tcBorders>
              <w:top w:val="single" w:sz="4" w:space="0" w:color="auto"/>
              <w:left w:val="nil"/>
              <w:bottom w:val="nil"/>
              <w:right w:val="nil"/>
            </w:tcBorders>
          </w:tcPr>
          <w:p w14:paraId="46EEFDE5" w14:textId="77777777"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5.8</w:t>
            </w:r>
          </w:p>
          <w:p w14:paraId="54A9BF89" w14:textId="5472F637" w:rsidR="005F2A8F" w:rsidRPr="00686D19" w:rsidRDefault="00F20CF2" w:rsidP="00F20CF2">
            <w:pPr>
              <w:jc w:val="center"/>
              <w:rPr>
                <w:rFonts w:ascii="Times New Roman" w:hAnsi="Times New Roman" w:cs="Times New Roman"/>
                <w:sz w:val="24"/>
              </w:rPr>
            </w:pPr>
            <w:r>
              <w:rPr>
                <w:rFonts w:ascii="Times New Roman" w:hAnsi="Times New Roman" w:cs="Times New Roman" w:hint="eastAsia"/>
                <w:sz w:val="24"/>
              </w:rPr>
              <w:t>5.6</w:t>
            </w:r>
          </w:p>
        </w:tc>
      </w:tr>
      <w:tr w:rsidR="00C13A58" w:rsidRPr="00686D19" w14:paraId="4C474B7C" w14:textId="77777777" w:rsidTr="00C13A58">
        <w:tc>
          <w:tcPr>
            <w:tcW w:w="4248" w:type="dxa"/>
            <w:tcBorders>
              <w:top w:val="nil"/>
              <w:left w:val="nil"/>
              <w:bottom w:val="single" w:sz="4" w:space="0" w:color="auto"/>
              <w:right w:val="nil"/>
            </w:tcBorders>
          </w:tcPr>
          <w:p w14:paraId="40B64155" w14:textId="77777777" w:rsidR="00C13A58" w:rsidRPr="00686D19" w:rsidRDefault="00C13A58" w:rsidP="006D5A76">
            <w:pPr>
              <w:rPr>
                <w:rFonts w:ascii="Times New Roman" w:hAnsi="Times New Roman" w:cs="Times New Roman"/>
                <w:sz w:val="24"/>
              </w:rPr>
            </w:pPr>
          </w:p>
        </w:tc>
        <w:tc>
          <w:tcPr>
            <w:tcW w:w="1167" w:type="dxa"/>
            <w:tcBorders>
              <w:top w:val="nil"/>
              <w:left w:val="nil"/>
              <w:bottom w:val="single" w:sz="4" w:space="0" w:color="auto"/>
              <w:right w:val="nil"/>
            </w:tcBorders>
          </w:tcPr>
          <w:p w14:paraId="2AF52F00" w14:textId="1EC7EE4B" w:rsidR="00C13A58" w:rsidRPr="00686D19" w:rsidRDefault="00C13A58" w:rsidP="006D5A76">
            <w:pPr>
              <w:rPr>
                <w:rFonts w:ascii="Times New Roman" w:hAnsi="Times New Roman" w:cs="Times New Roman"/>
                <w:sz w:val="24"/>
              </w:rPr>
            </w:pPr>
            <w:r>
              <w:rPr>
                <w:rFonts w:ascii="Times New Roman" w:hAnsi="Times New Roman" w:cs="Times New Roman" w:hint="eastAsia"/>
                <w:sz w:val="24"/>
              </w:rPr>
              <w:t>F2025</w:t>
            </w:r>
          </w:p>
        </w:tc>
        <w:tc>
          <w:tcPr>
            <w:tcW w:w="861" w:type="dxa"/>
            <w:tcBorders>
              <w:top w:val="nil"/>
              <w:left w:val="nil"/>
              <w:bottom w:val="single" w:sz="4" w:space="0" w:color="auto"/>
              <w:right w:val="nil"/>
            </w:tcBorders>
          </w:tcPr>
          <w:p w14:paraId="1B18D3AA" w14:textId="1D51E06A" w:rsidR="00C13A58" w:rsidRPr="00686D19" w:rsidRDefault="003075DE" w:rsidP="006D5A76">
            <w:pPr>
              <w:jc w:val="center"/>
              <w:rPr>
                <w:rFonts w:ascii="Times New Roman" w:hAnsi="Times New Roman" w:cs="Times New Roman"/>
                <w:sz w:val="24"/>
              </w:rPr>
            </w:pPr>
            <w:r>
              <w:rPr>
                <w:rFonts w:ascii="Times New Roman" w:hAnsi="Times New Roman" w:cs="Times New Roman" w:hint="eastAsia"/>
                <w:sz w:val="24"/>
              </w:rPr>
              <w:t>10/30</w:t>
            </w:r>
          </w:p>
        </w:tc>
        <w:tc>
          <w:tcPr>
            <w:tcW w:w="758" w:type="dxa"/>
            <w:tcBorders>
              <w:top w:val="nil"/>
              <w:left w:val="nil"/>
              <w:bottom w:val="single" w:sz="4" w:space="0" w:color="auto"/>
              <w:right w:val="nil"/>
            </w:tcBorders>
          </w:tcPr>
          <w:p w14:paraId="227CF13C" w14:textId="2487CE4E" w:rsidR="00C13A58" w:rsidRPr="00686D19" w:rsidRDefault="003075DE" w:rsidP="006D5A76">
            <w:pPr>
              <w:jc w:val="center"/>
              <w:rPr>
                <w:rFonts w:ascii="Times New Roman" w:hAnsi="Times New Roman" w:cs="Times New Roman"/>
                <w:sz w:val="24"/>
              </w:rPr>
            </w:pPr>
            <w:r>
              <w:rPr>
                <w:rFonts w:ascii="Times New Roman" w:hAnsi="Times New Roman" w:cs="Times New Roman" w:hint="eastAsia"/>
                <w:sz w:val="24"/>
              </w:rPr>
              <w:t>5.9</w:t>
            </w:r>
          </w:p>
        </w:tc>
        <w:tc>
          <w:tcPr>
            <w:tcW w:w="753" w:type="dxa"/>
            <w:tcBorders>
              <w:top w:val="nil"/>
              <w:left w:val="nil"/>
              <w:bottom w:val="single" w:sz="4" w:space="0" w:color="auto"/>
              <w:right w:val="nil"/>
            </w:tcBorders>
          </w:tcPr>
          <w:p w14:paraId="2E3F416C" w14:textId="1389F8F8" w:rsidR="00C13A58" w:rsidRPr="00686D19" w:rsidRDefault="003075DE" w:rsidP="006D5A76">
            <w:pPr>
              <w:jc w:val="center"/>
              <w:rPr>
                <w:rFonts w:ascii="Times New Roman" w:hAnsi="Times New Roman" w:cs="Times New Roman"/>
                <w:sz w:val="24"/>
              </w:rPr>
            </w:pPr>
            <w:r>
              <w:rPr>
                <w:rFonts w:ascii="Times New Roman" w:hAnsi="Times New Roman" w:cs="Times New Roman" w:hint="eastAsia"/>
                <w:sz w:val="24"/>
              </w:rPr>
              <w:t>6.0</w:t>
            </w:r>
          </w:p>
        </w:tc>
        <w:tc>
          <w:tcPr>
            <w:tcW w:w="751" w:type="dxa"/>
            <w:tcBorders>
              <w:top w:val="nil"/>
              <w:left w:val="nil"/>
              <w:bottom w:val="single" w:sz="4" w:space="0" w:color="auto"/>
              <w:right w:val="nil"/>
            </w:tcBorders>
          </w:tcPr>
          <w:p w14:paraId="4BBD8FAB" w14:textId="77480848" w:rsidR="00C13A58" w:rsidRPr="00686D19" w:rsidRDefault="003075DE" w:rsidP="006D5A76">
            <w:pPr>
              <w:jc w:val="center"/>
              <w:rPr>
                <w:rFonts w:ascii="Times New Roman" w:hAnsi="Times New Roman" w:cs="Times New Roman"/>
                <w:sz w:val="24"/>
              </w:rPr>
            </w:pPr>
            <w:r>
              <w:rPr>
                <w:rFonts w:ascii="Times New Roman" w:hAnsi="Times New Roman" w:cs="Times New Roman" w:hint="eastAsia"/>
                <w:sz w:val="24"/>
              </w:rPr>
              <w:t>5.6</w:t>
            </w:r>
          </w:p>
        </w:tc>
        <w:tc>
          <w:tcPr>
            <w:tcW w:w="752" w:type="dxa"/>
            <w:tcBorders>
              <w:top w:val="nil"/>
              <w:left w:val="nil"/>
              <w:bottom w:val="single" w:sz="4" w:space="0" w:color="auto"/>
              <w:right w:val="nil"/>
            </w:tcBorders>
          </w:tcPr>
          <w:p w14:paraId="423D7F3E" w14:textId="0C2356B4" w:rsidR="00C13A58" w:rsidRPr="00686D19" w:rsidRDefault="003075DE" w:rsidP="006D5A76">
            <w:pPr>
              <w:jc w:val="center"/>
              <w:rPr>
                <w:rFonts w:ascii="Times New Roman" w:hAnsi="Times New Roman" w:cs="Times New Roman"/>
                <w:sz w:val="24"/>
              </w:rPr>
            </w:pPr>
            <w:r>
              <w:rPr>
                <w:rFonts w:ascii="Times New Roman" w:hAnsi="Times New Roman" w:cs="Times New Roman" w:hint="eastAsia"/>
                <w:sz w:val="24"/>
              </w:rPr>
              <w:t>5.7</w:t>
            </w:r>
          </w:p>
        </w:tc>
      </w:tr>
      <w:tr w:rsidR="006D5A76" w:rsidRPr="00686D19" w14:paraId="575E8B6D" w14:textId="77777777" w:rsidTr="00C13A58">
        <w:tc>
          <w:tcPr>
            <w:tcW w:w="4248" w:type="dxa"/>
            <w:tcBorders>
              <w:top w:val="single" w:sz="4" w:space="0" w:color="auto"/>
              <w:left w:val="nil"/>
              <w:bottom w:val="nil"/>
              <w:right w:val="nil"/>
            </w:tcBorders>
          </w:tcPr>
          <w:p w14:paraId="7514796A" w14:textId="1E9FE65E" w:rsidR="006D5A76" w:rsidRPr="00686D19" w:rsidRDefault="006D5A76" w:rsidP="006D5A76">
            <w:pPr>
              <w:rPr>
                <w:rFonts w:ascii="Times New Roman" w:hAnsi="Times New Roman" w:cs="Times New Roman"/>
                <w:sz w:val="24"/>
              </w:rPr>
            </w:pPr>
            <w:r>
              <w:rPr>
                <w:rFonts w:ascii="Times New Roman" w:hAnsi="Times New Roman" w:cs="Times New Roman"/>
                <w:sz w:val="24"/>
              </w:rPr>
              <w:t>HHS 533e Computing for Pop Hlth Data</w:t>
            </w:r>
          </w:p>
        </w:tc>
        <w:tc>
          <w:tcPr>
            <w:tcW w:w="1167" w:type="dxa"/>
            <w:tcBorders>
              <w:top w:val="single" w:sz="4" w:space="0" w:color="auto"/>
              <w:left w:val="nil"/>
              <w:bottom w:val="nil"/>
              <w:right w:val="nil"/>
            </w:tcBorders>
          </w:tcPr>
          <w:p w14:paraId="4B60081E" w14:textId="77777777" w:rsidR="006D5A76" w:rsidRPr="00686D19" w:rsidRDefault="006D5A76" w:rsidP="006D5A76">
            <w:pPr>
              <w:rPr>
                <w:rFonts w:ascii="Times New Roman" w:hAnsi="Times New Roman" w:cs="Times New Roman"/>
                <w:sz w:val="24"/>
              </w:rPr>
            </w:pPr>
            <w:r>
              <w:rPr>
                <w:rFonts w:ascii="Times New Roman" w:hAnsi="Times New Roman" w:cs="Times New Roman"/>
                <w:sz w:val="24"/>
              </w:rPr>
              <w:t>F2023</w:t>
            </w:r>
          </w:p>
          <w:p w14:paraId="2D82C02F" w14:textId="2777AD27" w:rsidR="00F20CF2" w:rsidRPr="00686D19" w:rsidRDefault="00F20CF2" w:rsidP="006D5A76">
            <w:pPr>
              <w:rPr>
                <w:rFonts w:ascii="Times New Roman" w:hAnsi="Times New Roman" w:cs="Times New Roman"/>
                <w:sz w:val="24"/>
              </w:rPr>
            </w:pPr>
            <w:r>
              <w:rPr>
                <w:rFonts w:ascii="Times New Roman" w:hAnsi="Times New Roman" w:cs="Times New Roman" w:hint="eastAsia"/>
                <w:sz w:val="24"/>
              </w:rPr>
              <w:t>F2024</w:t>
            </w:r>
          </w:p>
        </w:tc>
        <w:tc>
          <w:tcPr>
            <w:tcW w:w="861" w:type="dxa"/>
            <w:tcBorders>
              <w:top w:val="single" w:sz="4" w:space="0" w:color="auto"/>
              <w:left w:val="nil"/>
              <w:bottom w:val="nil"/>
              <w:right w:val="nil"/>
            </w:tcBorders>
          </w:tcPr>
          <w:p w14:paraId="0C139B7A" w14:textId="414C6579"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12/34</w:t>
              <w:br/>
            </w:r>
            <w:r>
              <w:rPr>
                <w:rFonts w:ascii="Times New Roman" w:hAnsi="Times New Roman" w:cs="Times New Roman" w:hint="eastAsia"/>
                <w:sz w:val="24"/>
              </w:rPr>
              <w:t>14/28</w:t>
            </w:r>
          </w:p>
        </w:tc>
        <w:tc>
          <w:tcPr>
            <w:tcW w:w="758" w:type="dxa"/>
            <w:tcBorders>
              <w:top w:val="single" w:sz="4" w:space="0" w:color="auto"/>
              <w:left w:val="nil"/>
              <w:bottom w:val="nil"/>
              <w:right w:val="nil"/>
            </w:tcBorders>
          </w:tcPr>
          <w:p w14:paraId="16A7EF5C" w14:textId="77777777"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6.0</w:t>
            </w:r>
          </w:p>
          <w:p w14:paraId="674046F9" w14:textId="3512A53F" w:rsidR="00227C4C" w:rsidRPr="00686D19" w:rsidRDefault="00227C4C" w:rsidP="006D5A76">
            <w:pPr>
              <w:jc w:val="center"/>
              <w:rPr>
                <w:rFonts w:ascii="Times New Roman" w:hAnsi="Times New Roman" w:cs="Times New Roman"/>
                <w:sz w:val="24"/>
              </w:rPr>
            </w:pPr>
            <w:r>
              <w:rPr>
                <w:rFonts w:ascii="Times New Roman" w:hAnsi="Times New Roman" w:cs="Times New Roman" w:hint="eastAsia"/>
                <w:sz w:val="24"/>
              </w:rPr>
              <w:t>6.0</w:t>
            </w:r>
          </w:p>
        </w:tc>
        <w:tc>
          <w:tcPr>
            <w:tcW w:w="753" w:type="dxa"/>
            <w:tcBorders>
              <w:top w:val="single" w:sz="4" w:space="0" w:color="auto"/>
              <w:left w:val="nil"/>
              <w:bottom w:val="nil"/>
              <w:right w:val="nil"/>
            </w:tcBorders>
          </w:tcPr>
          <w:p w14:paraId="47BE4DC4" w14:textId="77777777"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6.0</w:t>
            </w:r>
          </w:p>
          <w:p w14:paraId="27EFAC61" w14:textId="361EC5AA" w:rsidR="00227C4C" w:rsidRPr="00686D19" w:rsidRDefault="00227C4C" w:rsidP="006D5A76">
            <w:pPr>
              <w:jc w:val="center"/>
              <w:rPr>
                <w:rFonts w:ascii="Times New Roman" w:hAnsi="Times New Roman" w:cs="Times New Roman"/>
                <w:sz w:val="24"/>
                <w:vertAlign w:val="superscript"/>
              </w:rPr>
            </w:pPr>
            <w:r>
              <w:rPr>
                <w:rFonts w:ascii="Times New Roman" w:hAnsi="Times New Roman" w:cs="Times New Roman" w:hint="eastAsia"/>
                <w:sz w:val="24"/>
              </w:rPr>
              <w:t>6.0</w:t>
            </w:r>
          </w:p>
        </w:tc>
        <w:tc>
          <w:tcPr>
            <w:tcW w:w="751" w:type="dxa"/>
            <w:tcBorders>
              <w:top w:val="single" w:sz="4" w:space="0" w:color="auto"/>
              <w:left w:val="nil"/>
              <w:bottom w:val="nil"/>
              <w:right w:val="nil"/>
            </w:tcBorders>
          </w:tcPr>
          <w:p w14:paraId="5743DE0B" w14:textId="77777777"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5.7</w:t>
            </w:r>
          </w:p>
          <w:p w14:paraId="30B4CAA0" w14:textId="656CF566" w:rsidR="00227C4C" w:rsidRPr="00686D19" w:rsidRDefault="00227C4C" w:rsidP="006D5A76">
            <w:pPr>
              <w:jc w:val="center"/>
              <w:rPr>
                <w:rFonts w:ascii="Times New Roman" w:hAnsi="Times New Roman" w:cs="Times New Roman"/>
                <w:sz w:val="24"/>
              </w:rPr>
            </w:pPr>
            <w:r>
              <w:rPr>
                <w:rFonts w:ascii="Times New Roman" w:hAnsi="Times New Roman" w:cs="Times New Roman" w:hint="eastAsia"/>
                <w:sz w:val="24"/>
              </w:rPr>
              <w:t>5.3</w:t>
            </w:r>
          </w:p>
        </w:tc>
        <w:tc>
          <w:tcPr>
            <w:tcW w:w="752" w:type="dxa"/>
            <w:tcBorders>
              <w:top w:val="single" w:sz="4" w:space="0" w:color="auto"/>
              <w:left w:val="nil"/>
              <w:bottom w:val="nil"/>
              <w:right w:val="nil"/>
            </w:tcBorders>
          </w:tcPr>
          <w:p w14:paraId="03870FD6" w14:textId="77777777" w:rsidR="006D5A76" w:rsidRPr="00686D19" w:rsidRDefault="006D5A76" w:rsidP="006D5A76">
            <w:pPr>
              <w:jc w:val="center"/>
              <w:rPr>
                <w:rFonts w:ascii="Times New Roman" w:hAnsi="Times New Roman" w:cs="Times New Roman"/>
                <w:sz w:val="24"/>
              </w:rPr>
            </w:pPr>
            <w:r>
              <w:rPr>
                <w:rFonts w:ascii="Times New Roman" w:hAnsi="Times New Roman" w:cs="Times New Roman"/>
                <w:sz w:val="24"/>
              </w:rPr>
              <w:t>5.8</w:t>
            </w:r>
          </w:p>
          <w:p w14:paraId="22CE173F" w14:textId="35227035" w:rsidR="00227C4C" w:rsidRPr="00686D19" w:rsidRDefault="00596579" w:rsidP="006D5A76">
            <w:pPr>
              <w:jc w:val="center"/>
              <w:rPr>
                <w:rFonts w:ascii="Times New Roman" w:hAnsi="Times New Roman" w:cs="Times New Roman"/>
                <w:sz w:val="24"/>
              </w:rPr>
            </w:pPr>
            <w:r>
              <w:rPr>
                <w:rFonts w:ascii="Times New Roman" w:hAnsi="Times New Roman" w:cs="Times New Roman" w:hint="eastAsia"/>
                <w:sz w:val="24"/>
              </w:rPr>
              <w:t>5.6</w:t>
            </w:r>
          </w:p>
        </w:tc>
      </w:tr>
      <w:tr w:rsidR="00C13A58" w:rsidRPr="00686D19" w14:paraId="66F33739" w14:textId="77777777" w:rsidTr="00C13A58">
        <w:tc>
          <w:tcPr>
            <w:tcW w:w="4248" w:type="dxa"/>
            <w:tcBorders>
              <w:top w:val="nil"/>
              <w:left w:val="nil"/>
              <w:bottom w:val="single" w:sz="4" w:space="0" w:color="auto"/>
              <w:right w:val="nil"/>
            </w:tcBorders>
          </w:tcPr>
          <w:p w14:paraId="595F7CCB" w14:textId="77777777" w:rsidR="00C13A58" w:rsidRPr="00686D19" w:rsidRDefault="00C13A58" w:rsidP="006D5A76">
            <w:pPr>
              <w:rPr>
                <w:rFonts w:ascii="Times New Roman" w:hAnsi="Times New Roman" w:cs="Times New Roman"/>
                <w:sz w:val="24"/>
              </w:rPr>
            </w:pPr>
          </w:p>
        </w:tc>
        <w:tc>
          <w:tcPr>
            <w:tcW w:w="1167" w:type="dxa"/>
            <w:tcBorders>
              <w:top w:val="nil"/>
              <w:left w:val="nil"/>
              <w:bottom w:val="single" w:sz="4" w:space="0" w:color="auto"/>
              <w:right w:val="nil"/>
            </w:tcBorders>
          </w:tcPr>
          <w:p w14:paraId="3F43533C" w14:textId="5BD1596F" w:rsidR="00C13A58" w:rsidRPr="00686D19" w:rsidRDefault="00197836" w:rsidP="006D5A76">
            <w:pPr>
              <w:rPr>
                <w:rFonts w:ascii="Times New Roman" w:hAnsi="Times New Roman" w:cs="Times New Roman"/>
                <w:sz w:val="24"/>
              </w:rPr>
            </w:pPr>
            <w:r>
              <w:rPr>
                <w:rFonts w:ascii="Times New Roman" w:hAnsi="Times New Roman" w:cs="Times New Roman" w:hint="eastAsia"/>
                <w:sz w:val="24"/>
              </w:rPr>
              <w:t>F2025</w:t>
            </w:r>
          </w:p>
        </w:tc>
        <w:tc>
          <w:tcPr>
            <w:tcW w:w="861" w:type="dxa"/>
            <w:tcBorders>
              <w:top w:val="nil"/>
              <w:left w:val="nil"/>
              <w:bottom w:val="single" w:sz="4" w:space="0" w:color="auto"/>
              <w:right w:val="nil"/>
            </w:tcBorders>
          </w:tcPr>
          <w:p w14:paraId="14DCF652" w14:textId="7FCF11E4" w:rsidR="00C13A58" w:rsidRPr="00686D19" w:rsidRDefault="00197836" w:rsidP="006D5A76">
            <w:pPr>
              <w:jc w:val="center"/>
              <w:rPr>
                <w:rFonts w:ascii="Times New Roman" w:hAnsi="Times New Roman" w:cs="Times New Roman"/>
                <w:sz w:val="24"/>
              </w:rPr>
            </w:pPr>
            <w:r>
              <w:rPr>
                <w:rFonts w:ascii="Times New Roman" w:hAnsi="Times New Roman" w:cs="Times New Roman" w:hint="eastAsia"/>
                <w:sz w:val="24"/>
              </w:rPr>
              <w:t>10/23</w:t>
            </w:r>
          </w:p>
        </w:tc>
        <w:tc>
          <w:tcPr>
            <w:tcW w:w="758" w:type="dxa"/>
            <w:tcBorders>
              <w:top w:val="nil"/>
              <w:left w:val="nil"/>
              <w:bottom w:val="single" w:sz="4" w:space="0" w:color="auto"/>
              <w:right w:val="nil"/>
            </w:tcBorders>
          </w:tcPr>
          <w:p w14:paraId="7BE2733D" w14:textId="284EBBDD" w:rsidR="00C13A58" w:rsidRPr="00686D19" w:rsidRDefault="00197836" w:rsidP="006D5A76">
            <w:pPr>
              <w:jc w:val="center"/>
              <w:rPr>
                <w:rFonts w:ascii="Times New Roman" w:hAnsi="Times New Roman" w:cs="Times New Roman"/>
                <w:sz w:val="24"/>
              </w:rPr>
            </w:pPr>
            <w:r>
              <w:rPr>
                <w:rFonts w:ascii="Times New Roman" w:hAnsi="Times New Roman" w:cs="Times New Roman" w:hint="eastAsia"/>
                <w:sz w:val="24"/>
              </w:rPr>
              <w:t>5.8</w:t>
            </w:r>
          </w:p>
        </w:tc>
        <w:tc>
          <w:tcPr>
            <w:tcW w:w="753" w:type="dxa"/>
            <w:tcBorders>
              <w:top w:val="nil"/>
              <w:left w:val="nil"/>
              <w:bottom w:val="single" w:sz="4" w:space="0" w:color="auto"/>
              <w:right w:val="nil"/>
            </w:tcBorders>
          </w:tcPr>
          <w:p w14:paraId="396BE7FE" w14:textId="0B0D8B76" w:rsidR="00C13A58" w:rsidRPr="00686D19" w:rsidRDefault="00197836" w:rsidP="006D5A76">
            <w:pPr>
              <w:jc w:val="center"/>
              <w:rPr>
                <w:rFonts w:ascii="Times New Roman" w:hAnsi="Times New Roman" w:cs="Times New Roman"/>
                <w:sz w:val="24"/>
              </w:rPr>
            </w:pPr>
            <w:r>
              <w:rPr>
                <w:rFonts w:ascii="Times New Roman" w:hAnsi="Times New Roman" w:cs="Times New Roman" w:hint="eastAsia"/>
                <w:sz w:val="24"/>
              </w:rPr>
              <w:t>5.8</w:t>
            </w:r>
          </w:p>
        </w:tc>
        <w:tc>
          <w:tcPr>
            <w:tcW w:w="751" w:type="dxa"/>
            <w:tcBorders>
              <w:top w:val="nil"/>
              <w:left w:val="nil"/>
              <w:bottom w:val="single" w:sz="4" w:space="0" w:color="auto"/>
              <w:right w:val="nil"/>
            </w:tcBorders>
          </w:tcPr>
          <w:p w14:paraId="7BAFC66C" w14:textId="0660FD10" w:rsidR="00C13A58" w:rsidRPr="00686D19" w:rsidRDefault="009E13DF" w:rsidP="006D5A76">
            <w:pPr>
              <w:jc w:val="center"/>
              <w:rPr>
                <w:rFonts w:ascii="Times New Roman" w:hAnsi="Times New Roman" w:cs="Times New Roman"/>
                <w:sz w:val="24"/>
              </w:rPr>
            </w:pPr>
            <w:r>
              <w:rPr>
                <w:rFonts w:ascii="Times New Roman" w:hAnsi="Times New Roman" w:cs="Times New Roman" w:hint="eastAsia"/>
                <w:sz w:val="24"/>
              </w:rPr>
              <w:t>5.6</w:t>
            </w:r>
          </w:p>
        </w:tc>
        <w:tc>
          <w:tcPr>
            <w:tcW w:w="752" w:type="dxa"/>
            <w:tcBorders>
              <w:top w:val="nil"/>
              <w:left w:val="nil"/>
              <w:bottom w:val="single" w:sz="4" w:space="0" w:color="auto"/>
              <w:right w:val="nil"/>
            </w:tcBorders>
          </w:tcPr>
          <w:p w14:paraId="215C248F" w14:textId="5185B07A" w:rsidR="00C13A58" w:rsidRPr="00686D19" w:rsidRDefault="009E13DF" w:rsidP="006D5A76">
            <w:pPr>
              <w:jc w:val="center"/>
              <w:rPr>
                <w:rFonts w:ascii="Times New Roman" w:hAnsi="Times New Roman" w:cs="Times New Roman"/>
                <w:sz w:val="24"/>
              </w:rPr>
            </w:pPr>
            <w:r>
              <w:rPr>
                <w:rFonts w:ascii="Times New Roman" w:hAnsi="Times New Roman" w:cs="Times New Roman" w:hint="eastAsia"/>
                <w:sz w:val="24"/>
              </w:rPr>
              <w:t>5.7</w:t>
            </w:r>
          </w:p>
        </w:tc>
      </w:tr>
    </w:tbl>
    <w:p w14:paraId="5484CA0F" w14:textId="47A62374" w:rsidR="007B03C9" w:rsidRPr="00686D19" w:rsidRDefault="007B03C9" w:rsidP="007927F1">
      <w:pPr>
        <w:spacing w:after="0" w:line="240" w:lineRule="auto"/>
        <w:rPr>
          <w:rFonts w:ascii="Times New Roman" w:hAnsi="Times New Roman" w:cs="Times New Roman"/>
          <w:sz w:val="24"/>
        </w:rPr>
      </w:pPr>
    </w:p>
    <w:p w14:paraId="4BAAEE09" w14:textId="2E655F87" w:rsidR="007B03C9" w:rsidRPr="00686D19" w:rsidRDefault="00F965F3" w:rsidP="007927F1">
      <w:pPr>
        <w:spacing w:after="0" w:line="240" w:lineRule="auto"/>
        <w:rPr>
          <w:rFonts w:ascii="Times New Roman" w:hAnsi="Times New Roman" w:cs="Times New Roman"/>
          <w:sz w:val="24"/>
        </w:rPr>
      </w:pPr>
      <w:r>
        <w:rPr>
          <w:rFonts w:ascii="Times New Roman" w:hAnsi="Times New Roman" w:cs="Times New Roman"/>
          <w:sz w:val="24"/>
          <w:vertAlign w:val="superscript"/>
        </w:rPr>
        <w:t>a</w:t>
      </w:r>
      <w:r>
        <w:rPr>
          <w:rFonts w:ascii="Times New Roman" w:hAnsi="Times New Roman" w:cs="Times New Roman"/>
          <w:sz w:val="24"/>
        </w:rPr>
        <w:t xml:space="preserve"> n=number of students who submitted evaluations; N=total enrollment</w:t>
      </w:r>
    </w:p>
    <w:p w14:paraId="073D94B4" w14:textId="76FA4D00" w:rsidR="00450210" w:rsidRPr="00686D19" w:rsidRDefault="00F965F3" w:rsidP="007927F1">
      <w:pPr>
        <w:spacing w:after="0" w:line="240" w:lineRule="auto"/>
        <w:rPr>
          <w:rFonts w:ascii="Times New Roman" w:hAnsi="Times New Roman" w:cs="Times New Roman"/>
          <w:sz w:val="24"/>
        </w:rPr>
      </w:pPr>
      <w:r>
        <w:rPr>
          <w:rFonts w:ascii="Times New Roman" w:hAnsi="Times New Roman" w:cs="Times New Roman"/>
          <w:sz w:val="24"/>
          <w:vertAlign w:val="superscript"/>
        </w:rPr>
        <w:t>b</w:t>
      </w:r>
      <w:r>
        <w:rPr>
          <w:rFonts w:ascii="Times New Roman" w:hAnsi="Times New Roman" w:cs="Times New Roman"/>
          <w:sz w:val="24"/>
        </w:rPr>
        <w:t xml:space="preserve"> Q1 = The course, as a whole, was; Q2 = The instructor’s contribution to the course was; (scale: 6=excellent; 5=very good, 4=good, 3=fair, 2=poor, 1=very poor). Value reported is the median.</w:t>
      </w:r>
    </w:p>
    <w:p w14:paraId="7B6902A4" w14:textId="1A364F40" w:rsidR="000D7AEF" w:rsidRPr="00686D19" w:rsidRDefault="00767110" w:rsidP="007927F1">
      <w:pPr>
        <w:spacing w:after="0" w:line="240" w:lineRule="auto"/>
        <w:rPr>
          <w:rFonts w:ascii="Times New Roman" w:hAnsi="Times New Roman" w:cs="Times New Roman"/>
          <w:sz w:val="24"/>
        </w:rPr>
      </w:pPr>
      <w:r>
        <w:rPr>
          <w:rFonts w:ascii="Times New Roman" w:hAnsi="Times New Roman" w:cs="Times New Roman"/>
          <w:sz w:val="24"/>
        </w:rPr>
        <w:t>*Q1 = Availability of the instructor was; Q2 = My ability to learn considering the class size was; (scale: 6=excellent; 5=very good, 4=good, 3=fair, 2=poor, 1=very poor). Value reported is the median.</w:t>
      </w:r>
    </w:p>
    <w:p w14:paraId="121362C6" w14:textId="1372EAFD" w:rsidR="002F1C71" w:rsidRPr="00686D19" w:rsidRDefault="00F965F3" w:rsidP="007927F1">
      <w:pPr>
        <w:spacing w:after="0" w:line="240" w:lineRule="auto"/>
        <w:rPr>
          <w:rFonts w:ascii="Times New Roman" w:hAnsi="Times New Roman" w:cs="Times New Roman"/>
          <w:sz w:val="24"/>
        </w:rPr>
      </w:pPr>
      <w:r>
        <w:rPr>
          <w:rFonts w:ascii="Times New Roman" w:hAnsi="Times New Roman" w:cs="Times New Roman"/>
          <w:sz w:val="24"/>
          <w:vertAlign w:val="superscript"/>
        </w:rPr>
        <w:t>c</w:t>
      </w:r>
      <w:r>
        <w:rPr>
          <w:rFonts w:ascii="Times New Roman" w:hAnsi="Times New Roman" w:cs="Times New Roman"/>
          <w:sz w:val="24"/>
        </w:rPr>
        <w:t xml:space="preserve"> Sample size too low</w:t>
      </w:r>
    </w:p>
    <w:p w14:paraId="6B25D4CD" w14:textId="77777777" w:rsidR="00F965F3" w:rsidRPr="00686D19" w:rsidRDefault="00F965F3" w:rsidP="007927F1">
      <w:pPr>
        <w:spacing w:after="0" w:line="240" w:lineRule="auto"/>
        <w:rPr>
          <w:rFonts w:ascii="Times New Roman" w:hAnsi="Times New Roman" w:cs="Times New Roman"/>
          <w:sz w:val="24"/>
        </w:rPr>
      </w:pPr>
    </w:p>
    <w:p w14:paraId="19044EAC" w14:textId="407211C3" w:rsidR="009D5B7D" w:rsidRPr="00686D19" w:rsidRDefault="00160BD1" w:rsidP="009D5B7D">
      <w:pPr>
        <w:pStyle w:val="Heading2"/>
        <w:spacing w:after="0" w:line="240" w:lineRule="auto"/>
      </w:pPr>
      <w:r>
        <w:t>Student Research Assistant (funded)</w:t>
      </w:r>
    </w:p>
    <w:p w14:paraId="554AED7B" w14:textId="77777777" w:rsidR="009D5B7D" w:rsidRPr="00686D19" w:rsidRDefault="009D5B7D" w:rsidP="009D5B7D">
      <w:pPr>
        <w:tabs>
          <w:tab w:val="left" w:pos="2880"/>
          <w:tab w:val="left" w:pos="6840"/>
          <w:tab w:val="left" w:pos="7200"/>
        </w:tabs>
        <w:spacing w:after="0" w:line="240" w:lineRule="auto"/>
        <w:rPr>
          <w:rFonts w:ascii="Times New Roman" w:hAnsi="Times New Roman" w:cs="Times New Roman"/>
          <w:i/>
          <w:sz w:val="24"/>
        </w:rPr>
      </w:pPr>
      <w:r>
        <w:rPr>
          <w:rFonts w:ascii="Times New Roman" w:hAnsi="Times New Roman" w:cs="Times New Roman"/>
          <w:i/>
          <w:sz w:val="24"/>
        </w:rPr>
        <w:t>Name</w:t>
        <w:tab/>
        <w:t>Program</w:t>
        <w:tab/>
        <w:t>Status</w:t>
      </w:r>
    </w:p>
    <w:p w14:paraId="5822BC4A" w14:textId="77777777" w:rsidR="009509D0" w:rsidRPr="00686D19" w:rsidRDefault="009509D0"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Koval, Andrew</w:t>
        <w:tab/>
        <w:t>Biostatistics, MPH</w:t>
        <w:tab/>
        <w:t>Graduated in 2018</w:t>
      </w:r>
    </w:p>
    <w:p w14:paraId="479E4CD5" w14:textId="77777777" w:rsidR="009509D0" w:rsidRPr="00686D19" w:rsidRDefault="009509D0" w:rsidP="009509D0">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Weeder, Benjamin</w:t>
        <w:tab/>
        <w:t>Biostatistics, MPH</w:t>
        <w:tab/>
        <w:t>Graduated in 2018</w:t>
      </w:r>
    </w:p>
    <w:p w14:paraId="36856F16" w14:textId="42C9507D" w:rsidR="009D5B7D" w:rsidRPr="00686D19" w:rsidRDefault="009D5B7D" w:rsidP="009D5B7D">
      <w:pPr>
        <w:tabs>
          <w:tab w:val="left" w:pos="2880"/>
          <w:tab w:val="left" w:pos="6840"/>
        </w:tabs>
        <w:spacing w:after="0" w:line="240" w:lineRule="auto"/>
        <w:rPr>
          <w:rFonts w:ascii="Times New Roman" w:hAnsi="Times New Roman" w:cs="Times New Roman"/>
          <w:sz w:val="24"/>
        </w:rPr>
      </w:pPr>
      <w:r>
        <w:rPr>
          <w:rFonts w:ascii="Times New Roman" w:hAnsi="Times New Roman" w:cs="Times New Roman"/>
          <w:sz w:val="24"/>
        </w:rPr>
        <w:t>Wu, Chenkai</w:t>
        <w:tab/>
        <w:t>Epidemiology, PhD</w:t>
        <w:tab/>
        <w:t>Graduated in 2017</w:t>
      </w:r>
    </w:p>
    <w:p w14:paraId="4021A925" w14:textId="77777777" w:rsidR="00767110" w:rsidRPr="00686D19" w:rsidRDefault="00767110" w:rsidP="009D5B7D">
      <w:pPr>
        <w:tabs>
          <w:tab w:val="left" w:pos="2880"/>
          <w:tab w:val="left" w:pos="6840"/>
        </w:tabs>
        <w:spacing w:after="0" w:line="240" w:lineRule="auto"/>
        <w:rPr>
          <w:rFonts w:ascii="Times New Roman" w:hAnsi="Times New Roman" w:cs="Times New Roman"/>
          <w:sz w:val="24"/>
        </w:rPr>
      </w:pPr>
    </w:p>
    <w:p w14:paraId="4AEE4ADD" w14:textId="447E25D6" w:rsidR="0002370F" w:rsidRPr="00686D19" w:rsidRDefault="0002370F" w:rsidP="007927F1">
      <w:pPr>
        <w:pStyle w:val="Heading2"/>
        <w:spacing w:after="0" w:line="240" w:lineRule="auto"/>
      </w:pPr>
      <w:r>
        <w:rPr>
          <w:u w:val="single"/>
        </w:rPr>
        <w:t>Peer Teaching Evaluations (Attached)</w:t>
      </w:r>
    </w:p>
    <w:p w14:paraId="5310CC82" w14:textId="30899C8D" w:rsidR="00C30A94" w:rsidRPr="00686D19" w:rsidRDefault="00C30A94" w:rsidP="007927F1">
      <w:pPr>
        <w:spacing w:after="0" w:line="240" w:lineRule="auto"/>
        <w:rPr>
          <w:rFonts w:ascii="Times New Roman" w:hAnsi="Times New Roman" w:cs="Times New Roman"/>
          <w:sz w:val="24"/>
          <w:u w:val="single"/>
        </w:rPr>
      </w:pPr>
    </w:p>
    <w:p w14:paraId="2A47A0EB" w14:textId="77777777" w:rsidR="00FC1DDF" w:rsidRPr="00686D19" w:rsidRDefault="00FC1DDF" w:rsidP="007927F1">
      <w:pPr>
        <w:spacing w:after="0" w:line="240" w:lineRule="auto"/>
        <w:rPr>
          <w:rFonts w:ascii="Times New Roman" w:hAnsi="Times New Roman" w:cs="Times New Roman"/>
          <w:sz w:val="24"/>
          <w:u w:val="single"/>
        </w:rPr>
      </w:pPr>
    </w:p>
    <w:p w14:paraId="0544823F" w14:textId="55CF502D" w:rsidR="007927F1" w:rsidRPr="00686D19" w:rsidRDefault="007927F1" w:rsidP="007927F1">
      <w:pPr>
        <w:pStyle w:val="Heading1"/>
        <w:spacing w:after="0" w:line="240" w:lineRule="auto"/>
      </w:pPr>
      <w:r>
        <w:t xml:space="preserve">C. Scholarship</w:t>
      </w:r>
    </w:p>
    <w:p w14:paraId="5AD687E8" w14:textId="256BFBC7" w:rsidR="00EA365A" w:rsidRPr="00686D19" w:rsidRDefault="00EA365A" w:rsidP="007927F1">
      <w:pPr>
        <w:spacing w:after="0" w:line="240" w:lineRule="auto"/>
        <w:rPr>
          <w:rFonts w:ascii="Times New Roman" w:hAnsi="Times New Roman" w:cs="Times New Roman"/>
          <w:sz w:val="24"/>
        </w:rPr>
      </w:pPr>
      <w:r>
        <w:rPr>
          <w:rFonts w:ascii="Times New Roman" w:hAnsi="Times New Roman" w:cs="Times New Roman"/>
          <w:sz w:val="24"/>
        </w:rPr>
        <w:t>*Student or mentee</w:t>
      </w:r>
    </w:p>
    <w:p w14:paraId="33262B8F" w14:textId="77777777" w:rsidR="005C50A6" w:rsidRPr="00686D19" w:rsidRDefault="005C50A6" w:rsidP="007927F1">
      <w:pPr>
        <w:spacing w:after="0" w:line="240" w:lineRule="auto"/>
        <w:rPr>
          <w:rFonts w:ascii="Times New Roman" w:hAnsi="Times New Roman" w:cs="Times New Roman"/>
          <w:sz w:val="24"/>
        </w:rPr>
      </w:pPr>
    </w:p>
    <w:p w14:paraId="626A95AE" w14:textId="0E2630D4" w:rsidR="008B4743" w:rsidRPr="00686D19" w:rsidRDefault="008B4743" w:rsidP="008B4743">
      <w:pPr>
        <w:spacing w:line="240" w:lineRule="auto"/>
        <w:rPr>
          <w:rFonts w:ascii="Times New Roman" w:hAnsi="Times New Roman" w:cs="Times New Roman"/>
          <w:sz w:val="24"/>
        </w:rPr>
      </w:pPr>
      <w:r>
        <w:rPr>
          <w:rFonts w:ascii="Times New Roman" w:hAnsi="Times New Roman" w:cs="Times New Roman"/>
          <w:i/>
          <w:sz w:val="24"/>
        </w:rPr>
        <w:lastRenderedPageBreak/>
        <w:t>Lead author</w:t>
      </w:r>
      <w:r>
        <w:rPr>
          <w:rFonts w:ascii="Times New Roman" w:hAnsi="Times New Roman" w:cs="Times New Roman"/>
          <w:sz w:val="24"/>
        </w:rPr>
        <w:t>: primary responsibility for writing, primary formulation of novel methodology and content.</w:t>
      </w:r>
    </w:p>
    <w:p w14:paraId="2DFD194A" w14:textId="6F759D73" w:rsidR="008B4743" w:rsidRPr="00686D19" w:rsidRDefault="008B4743" w:rsidP="008B4743">
      <w:pPr>
        <w:spacing w:line="240" w:lineRule="auto"/>
        <w:rPr>
          <w:rFonts w:ascii="Times New Roman" w:hAnsi="Times New Roman" w:cs="Times New Roman"/>
          <w:sz w:val="24"/>
        </w:rPr>
      </w:pPr>
      <w:r>
        <w:rPr>
          <w:rFonts w:ascii="Times New Roman" w:hAnsi="Times New Roman" w:cs="Times New Roman"/>
          <w:i/>
          <w:sz w:val="24"/>
        </w:rPr>
        <w:t>Senior author</w:t>
      </w:r>
      <w:r>
        <w:rPr>
          <w:rFonts w:ascii="Times New Roman" w:hAnsi="Times New Roman" w:cs="Times New Roman"/>
          <w:sz w:val="24"/>
        </w:rPr>
        <w:t>: primary supervisory role in directing methodology/content formulated in conjunction with lead author.</w:t>
      </w:r>
    </w:p>
    <w:p w14:paraId="61C006FE" w14:textId="56D5BF49" w:rsidR="008B4743" w:rsidRPr="00686D19" w:rsidRDefault="008B4743" w:rsidP="008B4743">
      <w:pPr>
        <w:spacing w:line="240" w:lineRule="auto"/>
        <w:rPr>
          <w:rFonts w:ascii="Times New Roman" w:hAnsi="Times New Roman" w:cs="Times New Roman"/>
          <w:sz w:val="24"/>
        </w:rPr>
      </w:pPr>
      <w:r>
        <w:rPr>
          <w:rFonts w:ascii="Times New Roman" w:hAnsi="Times New Roman" w:cs="Times New Roman"/>
          <w:i/>
          <w:sz w:val="24"/>
        </w:rPr>
        <w:t>Lead statistician (substantial)</w:t>
      </w:r>
      <w:r>
        <w:rPr>
          <w:rFonts w:ascii="Times New Roman" w:hAnsi="Times New Roman" w:cs="Times New Roman"/>
          <w:sz w:val="24"/>
        </w:rPr>
        <w:t>: significant methodological contribution critical to success of paper, e.g. in the form of significant adaptation of existing methodology or substantial software programming effort.</w:t>
      </w:r>
    </w:p>
    <w:p w14:paraId="1ED939AF" w14:textId="77777777" w:rsidR="008B4743" w:rsidRPr="00686D19" w:rsidRDefault="008B4743" w:rsidP="008B4743">
      <w:pPr>
        <w:spacing w:line="240" w:lineRule="auto"/>
        <w:rPr>
          <w:rFonts w:ascii="Times New Roman" w:hAnsi="Times New Roman" w:cs="Times New Roman"/>
          <w:sz w:val="24"/>
        </w:rPr>
      </w:pPr>
      <w:r>
        <w:rPr>
          <w:rFonts w:ascii="Times New Roman" w:hAnsi="Times New Roman" w:cs="Times New Roman"/>
          <w:i/>
          <w:sz w:val="24"/>
        </w:rPr>
        <w:t>Supervising statistician (substantial)</w:t>
      </w:r>
      <w:r>
        <w:rPr>
          <w:rFonts w:ascii="Times New Roman" w:hAnsi="Times New Roman" w:cs="Times New Roman"/>
          <w:sz w:val="24"/>
        </w:rPr>
        <w:t>: significant mentoring of lead author in application of statistical methods or formulation of methodology, but not as primary dissertation advisor.</w:t>
      </w:r>
    </w:p>
    <w:p w14:paraId="5EF233A9" w14:textId="61182B7C" w:rsidR="008B4743" w:rsidRPr="00686D19" w:rsidRDefault="008B4743" w:rsidP="008B4743">
      <w:pPr>
        <w:spacing w:line="240" w:lineRule="auto"/>
        <w:rPr>
          <w:rFonts w:ascii="Times New Roman" w:hAnsi="Times New Roman" w:cs="Times New Roman"/>
          <w:sz w:val="24"/>
        </w:rPr>
      </w:pPr>
      <w:r>
        <w:rPr>
          <w:rFonts w:ascii="Times New Roman" w:hAnsi="Times New Roman" w:cs="Times New Roman"/>
          <w:i/>
          <w:sz w:val="24"/>
        </w:rPr>
        <w:t>Contributing author</w:t>
      </w:r>
      <w:r>
        <w:rPr>
          <w:rFonts w:ascii="Times New Roman" w:hAnsi="Times New Roman" w:cs="Times New Roman"/>
          <w:sz w:val="24"/>
        </w:rPr>
        <w:t>: intellectual contribution beyond statistical consultation but not in a lead or supervisory role (e.g. as a participant in a workshop leading to a white paper).</w:t>
      </w:r>
    </w:p>
    <w:p w14:paraId="0CB4B702" w14:textId="77777777" w:rsidR="008B4743" w:rsidRPr="00686D19" w:rsidRDefault="008B4743" w:rsidP="008B4743">
      <w:pPr>
        <w:spacing w:line="240" w:lineRule="auto"/>
        <w:rPr>
          <w:rFonts w:ascii="Times New Roman" w:hAnsi="Times New Roman" w:cs="Times New Roman"/>
          <w:sz w:val="24"/>
        </w:rPr>
      </w:pPr>
      <w:r>
        <w:rPr>
          <w:rFonts w:ascii="Times New Roman" w:hAnsi="Times New Roman" w:cs="Times New Roman"/>
          <w:i/>
          <w:sz w:val="24"/>
        </w:rPr>
        <w:t>Consulting statistician</w:t>
      </w:r>
      <w:r>
        <w:rPr>
          <w:rFonts w:ascii="Times New Roman" w:hAnsi="Times New Roman" w:cs="Times New Roman"/>
          <w:sz w:val="24"/>
        </w:rPr>
        <w:t>:  minor consultant in application of previously developed methods (either routine methods or methods I previously developed) or oversight of a junior statistician leading the analysis.</w:t>
      </w:r>
    </w:p>
    <w:p w14:paraId="5EBAAA83" w14:textId="77777777" w:rsidR="00E244A4" w:rsidRPr="00686D19" w:rsidRDefault="00E244A4" w:rsidP="007927F1">
      <w:pPr>
        <w:spacing w:after="0" w:line="240" w:lineRule="auto"/>
        <w:rPr>
          <w:rFonts w:ascii="Times New Roman" w:hAnsi="Times New Roman" w:cs="Times New Roman"/>
          <w:sz w:val="24"/>
        </w:rPr>
      </w:pPr>
    </w:p>
    <w:p w14:paraId="1470A2CF" w14:textId="0CDE19EB" w:rsidR="00B278E1" w:rsidRPr="00686D19" w:rsidRDefault="00024609" w:rsidP="00821EC9">
      <w:pPr>
        <w:pStyle w:val="Heading2"/>
        <w:spacing w:after="0" w:line="240" w:lineRule="auto"/>
      </w:pPr>
      <w:r>
        <w:t>Refereed Publications</w:t>
      </w:r>
    </w:p>
    <w:p w14:paraId="7384A7AE" w14:textId="77777777" w:rsidR="008C0C17" w:rsidRPr="00686D19" w:rsidRDefault="008C0C17" w:rsidP="00E62C7B">
      <w:pPr>
        <w:spacing w:after="0" w:line="240" w:lineRule="auto"/>
        <w:rPr>
          <w:rFonts w:ascii="Times New Roman" w:hAnsi="Times New Roman" w:cs="Times New Roman"/>
          <w:sz w:val="24"/>
        </w:rPr>
      </w:pPr>
    </w:p>
    <w:p w14:paraId="0DC8F8EF" w14:textId="37D34065" w:rsidR="003B3641" w:rsidRDefault="00D02486" w:rsidP="008456C6">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Buqammaz</w:t>
      </w:r>
      <w:r>
        <w:rPr>
          <w:rFonts w:ascii="Times New Roman" w:hAnsi="Times New Roman" w:cs="Times New Roman" w:hint="eastAsia"/>
          <w:sz w:val="24"/>
        </w:rPr>
        <w:t xml:space="preserve"> M*</w:t>
      </w:r>
      <w:r>
        <w:rPr>
          <w:rFonts w:ascii="Times New Roman" w:hAnsi="Times New Roman" w:cs="Times New Roman"/>
          <w:sz w:val="24"/>
        </w:rPr>
        <w:t>, Almatrouk</w:t>
      </w:r>
      <w:r>
        <w:rPr>
          <w:rFonts w:ascii="Times New Roman" w:hAnsi="Times New Roman" w:cs="Times New Roman" w:hint="eastAsia"/>
          <w:sz w:val="24"/>
        </w:rPr>
        <w:t xml:space="preserve"> J</w:t>
      </w:r>
      <w:r>
        <w:rPr>
          <w:rFonts w:ascii="Times New Roman" w:hAnsi="Times New Roman" w:cs="Times New Roman"/>
          <w:sz w:val="24"/>
        </w:rPr>
        <w:t xml:space="preserve">, </w:t>
      </w:r>
      <w:r>
        <w:rPr>
          <w:rFonts w:ascii="Times New Roman" w:hAnsi="Times New Roman" w:cs="Times New Roman"/>
          <w:b/>
          <w:bCs/>
          <w:sz w:val="24"/>
        </w:rPr>
        <w:t>Bae</w:t>
      </w:r>
      <w:r>
        <w:rPr>
          <w:rFonts w:ascii="Times New Roman" w:hAnsi="Times New Roman" w:cs="Times New Roman" w:hint="eastAsia"/>
          <w:b/>
          <w:bCs/>
          <w:sz w:val="24"/>
        </w:rPr>
        <w:t xml:space="preserve"> H</w:t>
      </w:r>
      <w:r>
        <w:rPr>
          <w:rFonts w:ascii="Times New Roman" w:hAnsi="Times New Roman" w:cs="Times New Roman"/>
          <w:sz w:val="24"/>
        </w:rPr>
        <w:t>, AlAhmad</w:t>
      </w:r>
      <w:r>
        <w:rPr>
          <w:rFonts w:ascii="Times New Roman" w:hAnsi="Times New Roman" w:cs="Times New Roman" w:hint="eastAsia"/>
          <w:sz w:val="24"/>
        </w:rPr>
        <w:t xml:space="preserve"> B</w:t>
      </w:r>
      <w:r>
        <w:rPr>
          <w:rFonts w:ascii="Times New Roman" w:hAnsi="Times New Roman" w:cs="Times New Roman"/>
          <w:sz w:val="24"/>
        </w:rPr>
        <w:t>, Kincl</w:t>
      </w:r>
      <w:r>
        <w:rPr>
          <w:rFonts w:ascii="Times New Roman" w:hAnsi="Times New Roman" w:cs="Times New Roman" w:hint="eastAsia"/>
          <w:sz w:val="24"/>
        </w:rPr>
        <w:t xml:space="preserve"> L</w:t>
      </w:r>
      <w:r>
        <w:rPr>
          <w:rFonts w:ascii="Times New Roman" w:hAnsi="Times New Roman" w:cs="Times New Roman"/>
          <w:sz w:val="24"/>
        </w:rPr>
        <w:t>. Dehydration and Effectiveness of a Heat Illness Prevention Intervention with Outdoor Workers in Kuwait: A Quasi-Experimental Study</w:t>
      </w:r>
      <w:r>
        <w:rPr>
          <w:rFonts w:ascii="Times New Roman" w:hAnsi="Times New Roman" w:cs="Times New Roman" w:hint="eastAsia"/>
          <w:sz w:val="24"/>
        </w:rPr>
        <w:t>. In preparation. 2026. [</w:t>
      </w:r>
      <w:r>
        <w:rPr>
          <w:rFonts w:ascii="Times New Roman" w:hAnsi="Times New Roman" w:cs="Times New Roman"/>
          <w:i/>
          <w:sz w:val="24"/>
        </w:rPr>
        <w:t>Supervising statistician (substantial)</w:t>
      </w:r>
      <w:r>
        <w:rPr>
          <w:rFonts w:ascii="Times New Roman" w:hAnsi="Times New Roman" w:cs="Times New Roman" w:hint="eastAsia"/>
          <w:iCs/>
          <w:sz w:val="24"/>
        </w:rPr>
        <w:t>]</w:t>
      </w:r>
    </w:p>
    <w:p w14:paraId="08D27A9C" w14:textId="77777777" w:rsidR="007225D3" w:rsidRPr="003B3641" w:rsidRDefault="007225D3" w:rsidP="007225D3">
      <w:pPr>
        <w:pStyle w:val="ListParagraph"/>
        <w:spacing w:after="0" w:line="240" w:lineRule="auto"/>
        <w:rPr>
          <w:rFonts w:ascii="Times New Roman" w:hAnsi="Times New Roman" w:cs="Times New Roman"/>
          <w:sz w:val="24"/>
        </w:rPr>
      </w:pPr>
    </w:p>
    <w:p w14:paraId="191DBBB9" w14:textId="77DDA88D" w:rsidR="00407024" w:rsidRPr="003B3641" w:rsidRDefault="009A26BC" w:rsidP="008456C6">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bCs/>
          <w:sz w:val="24"/>
        </w:rPr>
        <w:t xml:space="preserve">Kasimanickam MR*, </w:t>
      </w:r>
      <w:r>
        <w:rPr>
          <w:rFonts w:ascii="Times New Roman" w:hAnsi="Times New Roman" w:cs="Times New Roman" w:hint="eastAsia"/>
          <w:bCs/>
          <w:sz w:val="24"/>
        </w:rPr>
        <w:t>Grutzmacher S.,</w:t>
      </w:r>
      <w:r>
        <w:rPr>
          <w:rFonts w:ascii="Times New Roman" w:hAnsi="Times New Roman" w:cs="Times New Roman"/>
          <w:b/>
          <w:sz w:val="24"/>
        </w:rPr>
        <w:t xml:space="preserve"> Bae H</w:t>
      </w:r>
      <w:r>
        <w:rPr>
          <w:rFonts w:ascii="Times New Roman" w:hAnsi="Times New Roman" w:cs="Times New Roman" w:hint="eastAsia"/>
          <w:bCs/>
          <w:sz w:val="24"/>
        </w:rPr>
        <w:t xml:space="preserve">. </w:t>
      </w:r>
      <w:r>
        <w:rPr>
          <w:rFonts w:ascii="Times New Roman" w:hAnsi="Times New Roman" w:cs="Times New Roman"/>
          <w:bCs/>
          <w:sz w:val="24"/>
        </w:rPr>
        <w:t>Examining the impact of Supplemental Nutrition Assistance Program (SNAP) Emergency Allotments termination on the mental health of SNAP households with children</w:t>
      </w:r>
      <w:r>
        <w:rPr>
          <w:rFonts w:ascii="Times New Roman" w:hAnsi="Times New Roman" w:cs="Times New Roman" w:hint="eastAsia"/>
          <w:bCs/>
          <w:sz w:val="24"/>
        </w:rPr>
        <w:t xml:space="preserve">. In preparation. </w:t>
      </w:r>
      <w:r>
        <w:rPr>
          <w:rFonts w:ascii="Times New Roman" w:hAnsi="Times New Roman" w:cs="Times New Roman"/>
          <w:sz w:val="24"/>
        </w:rPr>
        <w:t>202</w:t>
      </w:r>
      <w:r>
        <w:rPr>
          <w:rFonts w:ascii="Times New Roman" w:hAnsi="Times New Roman" w:cs="Times New Roman" w:hint="eastAsia"/>
          <w:sz w:val="24"/>
        </w:rPr>
        <w:t>6</w:t>
      </w:r>
      <w:r>
        <w:rPr>
          <w:rFonts w:ascii="Times New Roman" w:hAnsi="Times New Roman" w:cs="Times New Roman"/>
          <w:sz w:val="24"/>
        </w:rPr>
        <w:t>. [</w:t>
      </w:r>
      <w:r>
        <w:rPr>
          <w:rFonts w:ascii="Times New Roman" w:hAnsi="Times New Roman" w:cs="Times New Roman"/>
          <w:i/>
          <w:sz w:val="24"/>
        </w:rPr>
        <w:t>Supervising statistician (substantial)</w:t>
      </w:r>
      <w:r>
        <w:rPr>
          <w:rFonts w:ascii="Times New Roman" w:hAnsi="Times New Roman" w:cs="Times New Roman"/>
          <w:iCs/>
          <w:sz w:val="24"/>
        </w:rPr>
        <w:t>]</w:t>
      </w:r>
    </w:p>
    <w:p w14:paraId="6F2CABE7" w14:textId="77777777" w:rsidR="003B3641" w:rsidRDefault="003B3641" w:rsidP="003B3641">
      <w:pPr>
        <w:pStyle w:val="ListParagraph"/>
        <w:spacing w:after="0" w:line="240" w:lineRule="auto"/>
        <w:rPr>
          <w:rFonts w:ascii="Times New Roman" w:hAnsi="Times New Roman" w:cs="Times New Roman"/>
          <w:sz w:val="24"/>
        </w:rPr>
      </w:pPr>
    </w:p>
    <w:p w14:paraId="3F9C7071" w14:textId="531649E5" w:rsidR="008456C6" w:rsidRPr="00686D19" w:rsidRDefault="008456C6" w:rsidP="008456C6">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Lords HJ*, Li M, Song Z, Leshchyk A, </w:t>
      </w:r>
      <w:r>
        <w:rPr>
          <w:rFonts w:ascii="Times New Roman" w:hAnsi="Times New Roman" w:cs="Times New Roman"/>
          <w:b/>
          <w:bCs/>
          <w:sz w:val="24"/>
        </w:rPr>
        <w:t>Bae H</w:t>
      </w:r>
      <w:r>
        <w:rPr>
          <w:rFonts w:ascii="Times New Roman" w:hAnsi="Times New Roman" w:cs="Times New Roman"/>
          <w:sz w:val="24"/>
        </w:rPr>
        <w:t xml:space="preserve">, Roth N, Short M, Perls TT, Kang MI, Ang TFA, Cosentino S, Barral S, Nygaard M, Arbeev K, Andersen SL, Gurinovich A, Sebastiani P. Genetic Modifiers of Cognitive Function: Novel Genetic Associations with Memory, Executive Function, and Attention in the Long Life Family Study. Submitted to </w:t>
      </w:r>
      <w:r>
        <w:rPr>
          <w:rFonts w:ascii="Times New Roman" w:hAnsi="Times New Roman" w:cs="Times New Roman"/>
          <w:i/>
          <w:iCs/>
          <w:sz w:val="24"/>
        </w:rPr>
        <w:t>Neuropsychology</w:t>
      </w:r>
      <w:r>
        <w:rPr>
          <w:rFonts w:ascii="Times New Roman" w:hAnsi="Times New Roman" w:cs="Times New Roman"/>
          <w:sz w:val="24"/>
        </w:rPr>
        <w:t>. 202</w:t>
      </w:r>
      <w:r>
        <w:rPr>
          <w:rFonts w:ascii="Times New Roman" w:hAnsi="Times New Roman" w:cs="Times New Roman" w:hint="eastAsia"/>
          <w:sz w:val="24"/>
        </w:rPr>
        <w:t>6</w:t>
      </w:r>
      <w:r>
        <w:rPr>
          <w:rFonts w:ascii="Times New Roman" w:hAnsi="Times New Roman" w:cs="Times New Roman"/>
          <w:sz w:val="24"/>
        </w:rPr>
        <w:t>. [</w:t>
      </w:r>
      <w:r>
        <w:rPr>
          <w:rFonts w:ascii="Times New Roman" w:hAnsi="Times New Roman" w:cs="Times New Roman"/>
          <w:i/>
          <w:sz w:val="24"/>
        </w:rPr>
        <w:t>Contributing author</w:t>
      </w:r>
      <w:r>
        <w:rPr>
          <w:rFonts w:ascii="Times New Roman" w:hAnsi="Times New Roman" w:cs="Times New Roman"/>
          <w:sz w:val="24"/>
        </w:rPr>
        <w:t>]</w:t>
      </w:r>
    </w:p>
    <w:p w14:paraId="254DAE90" w14:textId="77777777" w:rsidR="008456C6" w:rsidRPr="00686D19" w:rsidRDefault="008456C6" w:rsidP="008456C6">
      <w:pPr>
        <w:pStyle w:val="ListParagraph"/>
        <w:spacing w:after="0" w:line="240" w:lineRule="auto"/>
        <w:rPr>
          <w:rFonts w:ascii="Times New Roman" w:hAnsi="Times New Roman" w:cs="Times New Roman"/>
          <w:sz w:val="24"/>
        </w:rPr>
      </w:pPr>
    </w:p>
    <w:p w14:paraId="23B424D1" w14:textId="42618E04" w:rsidR="008456C6" w:rsidRPr="00686D19" w:rsidRDefault="008456C6" w:rsidP="008456C6">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bCs/>
          <w:sz w:val="24"/>
        </w:rPr>
        <w:t xml:space="preserve">Kasimanickam MR*, </w:t>
      </w:r>
      <w:r>
        <w:rPr>
          <w:rFonts w:ascii="Times New Roman" w:hAnsi="Times New Roman" w:cs="Times New Roman"/>
          <w:b/>
          <w:sz w:val="24"/>
        </w:rPr>
        <w:t>Bae H</w:t>
      </w:r>
      <w:r>
        <w:rPr>
          <w:rFonts w:ascii="Times New Roman" w:hAnsi="Times New Roman" w:cs="Times New Roman" w:hint="eastAsia"/>
          <w:bCs/>
          <w:sz w:val="24"/>
        </w:rPr>
        <w:t>, Grutzmacher S.</w:t>
      </w:r>
      <w:r>
        <w:rPr>
          <w:rFonts w:ascii="Times New Roman" w:hAnsi="Times New Roman" w:cs="Times New Roman"/>
          <w:bCs/>
          <w:sz w:val="24"/>
        </w:rPr>
        <w:t xml:space="preserve"> </w:t>
      </w:r>
      <w:r>
        <w:rPr>
          <w:rFonts w:ascii="Times New Roman" w:hAnsi="Times New Roman" w:cs="Times New Roman"/>
          <w:sz w:val="24"/>
        </w:rPr>
        <w:t>Examining the Impact of Supplemental Nutrition Assistance Program (SNAP) Emergency Allotments Termination on the Household Food Sufficiency of SNAP Participants with Children</w:t>
      </w:r>
      <w:r>
        <w:rPr>
          <w:rFonts w:ascii="Times New Roman" w:hAnsi="Times New Roman" w:cs="Times New Roman" w:hint="eastAsia"/>
          <w:sz w:val="24"/>
        </w:rPr>
        <w:t xml:space="preserve">. Submitted to </w:t>
      </w:r>
      <w:r>
        <w:rPr>
          <w:rFonts w:ascii="Times New Roman" w:hAnsi="Times New Roman" w:cs="Times New Roman"/>
          <w:i/>
          <w:iCs/>
          <w:sz w:val="24"/>
        </w:rPr>
        <w:t>Food Policy</w:t>
      </w:r>
      <w:r>
        <w:rPr>
          <w:rFonts w:ascii="Times New Roman" w:hAnsi="Times New Roman" w:cs="Times New Roman" w:hint="eastAsia"/>
          <w:sz w:val="24"/>
        </w:rPr>
        <w:t xml:space="preserve">. </w:t>
      </w:r>
      <w:r>
        <w:rPr>
          <w:rFonts w:ascii="Times New Roman" w:hAnsi="Times New Roman" w:cs="Times New Roman"/>
          <w:sz w:val="24"/>
        </w:rPr>
        <w:t>202</w:t>
      </w:r>
      <w:r>
        <w:rPr>
          <w:rFonts w:ascii="Times New Roman" w:hAnsi="Times New Roman" w:cs="Times New Roman" w:hint="eastAsia"/>
          <w:sz w:val="24"/>
        </w:rPr>
        <w:t>6</w:t>
      </w:r>
      <w:r>
        <w:rPr>
          <w:rFonts w:ascii="Times New Roman" w:hAnsi="Times New Roman" w:cs="Times New Roman"/>
          <w:sz w:val="24"/>
        </w:rPr>
        <w:t xml:space="preserve">. </w:t>
      </w:r>
      <w:r>
        <w:rPr>
          <w:rFonts w:ascii="Times New Roman" w:hAnsi="Times New Roman" w:cs="Times New Roman" w:hint="eastAsia"/>
          <w:sz w:val="24"/>
        </w:rPr>
        <w:t>[</w:t>
      </w:r>
      <w:r>
        <w:rPr>
          <w:rFonts w:ascii="Times New Roman" w:hAnsi="Times New Roman" w:cs="Times New Roman"/>
          <w:i/>
          <w:sz w:val="24"/>
        </w:rPr>
        <w:t>Supervising statistician (substantial)</w:t>
      </w:r>
      <w:r>
        <w:rPr>
          <w:rFonts w:ascii="Times New Roman" w:hAnsi="Times New Roman" w:cs="Times New Roman" w:hint="eastAsia"/>
          <w:sz w:val="24"/>
        </w:rPr>
        <w:t>]</w:t>
      </w:r>
    </w:p>
    <w:p w14:paraId="26FFD509" w14:textId="77777777" w:rsidR="008456C6" w:rsidRPr="00686D19" w:rsidRDefault="008456C6" w:rsidP="008456C6">
      <w:pPr>
        <w:pStyle w:val="ListParagraph"/>
        <w:spacing w:after="0" w:line="240" w:lineRule="auto"/>
        <w:rPr>
          <w:rFonts w:ascii="Times New Roman" w:hAnsi="Times New Roman" w:cs="Times New Roman"/>
          <w:sz w:val="24"/>
        </w:rPr>
      </w:pPr>
    </w:p>
    <w:p w14:paraId="0E05CC41" w14:textId="35F21C11" w:rsidR="00F21763" w:rsidRPr="00686D19" w:rsidRDefault="00F21763" w:rsidP="00F21763">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hint="eastAsia"/>
          <w:b/>
          <w:bCs/>
          <w:sz w:val="24"/>
        </w:rPr>
        <w:t>Bae H</w:t>
      </w:r>
      <w:r>
        <w:rPr>
          <w:rFonts w:ascii="Times New Roman" w:hAnsi="Times New Roman" w:cs="Times New Roman" w:hint="eastAsia"/>
          <w:sz w:val="24"/>
        </w:rPr>
        <w:t>, Kerr DCR, Naimi TS</w:t>
      </w:r>
      <w:r>
        <w:rPr>
          <w:rFonts w:ascii="Times New Roman" w:hAnsi="Times New Roman" w:cs="Times New Roman"/>
          <w:sz w:val="24"/>
        </w:rPr>
        <w:t xml:space="preserve">. State Alcohol Policies Most Strongly Associated With College Students’ Drinking, Driving Risks, and Alcohol-Related Harm. </w:t>
      </w:r>
      <w:r>
        <w:rPr>
          <w:rFonts w:ascii="Times New Roman" w:hAnsi="Times New Roman" w:cs="Times New Roman" w:hint="eastAsia"/>
          <w:i/>
          <w:iCs/>
          <w:sz w:val="24"/>
        </w:rPr>
        <w:t xml:space="preserve">American Journal of Preventive Medicine </w:t>
      </w:r>
      <w:r>
        <w:rPr>
          <w:rFonts w:ascii="Times New Roman" w:hAnsi="Times New Roman" w:cs="Times New Roman" w:hint="eastAsia"/>
          <w:sz w:val="24"/>
        </w:rPr>
        <w:t>(revise-and-resubmit)</w:t>
      </w:r>
      <w:r>
        <w:rPr>
          <w:rFonts w:ascii="Times New Roman" w:hAnsi="Times New Roman" w:cs="Times New Roman"/>
          <w:sz w:val="24"/>
        </w:rPr>
        <w:t>. 2025. [</w:t>
      </w:r>
      <w:r>
        <w:rPr>
          <w:rFonts w:ascii="Times New Roman" w:hAnsi="Times New Roman" w:cs="Times New Roman"/>
          <w:i/>
          <w:sz w:val="24"/>
        </w:rPr>
        <w:t>Lead author</w:t>
      </w:r>
      <w:r>
        <w:rPr>
          <w:rFonts w:ascii="Times New Roman" w:hAnsi="Times New Roman" w:cs="Times New Roman"/>
          <w:iCs/>
          <w:sz w:val="24"/>
        </w:rPr>
        <w:t xml:space="preserve">] </w:t>
      </w:r>
    </w:p>
    <w:p w14:paraId="5028B3E3" w14:textId="77777777" w:rsidR="00DB4BE0" w:rsidRPr="00686D19" w:rsidRDefault="00DB4BE0" w:rsidP="008456C6">
      <w:pPr>
        <w:spacing w:after="0" w:line="240" w:lineRule="auto"/>
        <w:rPr>
          <w:rFonts w:ascii="Times New Roman" w:hAnsi="Times New Roman" w:cs="Times New Roman"/>
          <w:sz w:val="24"/>
        </w:rPr>
      </w:pPr>
    </w:p>
    <w:p w14:paraId="6B2CCD4C" w14:textId="2AAA52C0" w:rsidR="00204902" w:rsidRPr="00686D19" w:rsidRDefault="008457C7" w:rsidP="00427192">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hint="eastAsia"/>
          <w:sz w:val="24"/>
        </w:rPr>
        <w:lastRenderedPageBreak/>
        <w:t xml:space="preserve">Kerr DCR, </w:t>
      </w:r>
      <w:r>
        <w:rPr>
          <w:rFonts w:ascii="Times New Roman" w:hAnsi="Times New Roman" w:cs="Times New Roman" w:hint="eastAsia"/>
          <w:b/>
          <w:bCs/>
          <w:sz w:val="24"/>
        </w:rPr>
        <w:t>Bae H</w:t>
      </w:r>
      <w:r>
        <w:rPr>
          <w:rFonts w:ascii="Times New Roman" w:hAnsi="Times New Roman" w:cs="Times New Roman"/>
          <w:sz w:val="24"/>
        </w:rPr>
        <w:t>, Parks KA,</w:t>
      </w:r>
      <w:r>
        <w:rPr>
          <w:rFonts w:ascii="Times New Roman" w:hAnsi="Times New Roman" w:cs="Times New Roman" w:hint="eastAsia"/>
          <w:sz w:val="24"/>
        </w:rPr>
        <w:t xml:space="preserve"> Naimi TS</w:t>
      </w:r>
      <w:r>
        <w:rPr>
          <w:rFonts w:ascii="Times New Roman" w:hAnsi="Times New Roman" w:cs="Times New Roman"/>
          <w:sz w:val="24"/>
        </w:rPr>
        <w:t xml:space="preserve">, </w:t>
      </w:r>
      <w:r>
        <w:rPr>
          <w:rFonts w:ascii="Times New Roman" w:hAnsi="Times New Roman" w:cs="Times New Roman" w:hint="eastAsia"/>
          <w:sz w:val="24"/>
        </w:rPr>
        <w:t>Lira MC.</w:t>
      </w:r>
      <w:r>
        <w:rPr>
          <w:rFonts w:ascii="Times New Roman" w:hAnsi="Times New Roman" w:cs="Times New Roman"/>
          <w:sz w:val="24"/>
        </w:rPr>
        <w:t xml:space="preserve"> State alcohol policy environments as protective factors against college students’ sexual assault. Submitted to </w:t>
      </w:r>
      <w:r>
        <w:rPr>
          <w:rFonts w:ascii="Times New Roman" w:hAnsi="Times New Roman" w:cs="Times New Roman"/>
          <w:i/>
          <w:iCs/>
          <w:sz w:val="24"/>
        </w:rPr>
        <w:t>Journal of Studies on Alcohol and Drugs</w:t>
      </w:r>
      <w:r>
        <w:rPr>
          <w:rFonts w:ascii="Times New Roman" w:hAnsi="Times New Roman" w:cs="Times New Roman" w:hint="eastAsia"/>
          <w:sz w:val="24"/>
        </w:rPr>
        <w:t xml:space="preserve"> (revise-and-resubmit)</w:t>
      </w:r>
      <w:r>
        <w:rPr>
          <w:rFonts w:ascii="Times New Roman" w:hAnsi="Times New Roman" w:cs="Times New Roman"/>
          <w:sz w:val="24"/>
        </w:rPr>
        <w:t>. 2025. [</w:t>
      </w:r>
      <w:r>
        <w:rPr>
          <w:rFonts w:ascii="Times New Roman" w:hAnsi="Times New Roman" w:cs="Times New Roman"/>
          <w:i/>
          <w:sz w:val="24"/>
        </w:rPr>
        <w:t>Lead statistician (substantial)</w:t>
      </w:r>
      <w:r>
        <w:rPr>
          <w:rFonts w:ascii="Times New Roman" w:hAnsi="Times New Roman" w:cs="Times New Roman"/>
          <w:sz w:val="24"/>
        </w:rPr>
        <w:t>]</w:t>
      </w:r>
    </w:p>
    <w:p w14:paraId="4B88853B" w14:textId="7ED39B43" w:rsidR="00956060" w:rsidRPr="00686D19" w:rsidRDefault="00956060" w:rsidP="00956060">
      <w:pPr>
        <w:pStyle w:val="ListParagraph"/>
        <w:spacing w:after="0" w:line="240" w:lineRule="auto"/>
        <w:rPr>
          <w:rFonts w:ascii="Times New Roman" w:hAnsi="Times New Roman" w:cs="Times New Roman"/>
          <w:sz w:val="24"/>
        </w:rPr>
      </w:pPr>
    </w:p>
    <w:p w14:paraId="6A982AC6" w14:textId="6CBE0A67" w:rsidR="00427192" w:rsidRPr="00686D19" w:rsidRDefault="00427192" w:rsidP="00427192">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hint="eastAsia"/>
          <w:b/>
          <w:bCs/>
          <w:sz w:val="24"/>
        </w:rPr>
        <w:t>Bae H</w:t>
      </w:r>
      <w:r>
        <w:rPr>
          <w:rFonts w:ascii="Times New Roman" w:hAnsi="Times New Roman" w:cs="Times New Roman" w:hint="eastAsia"/>
          <w:sz w:val="24"/>
        </w:rPr>
        <w:t>, Kerr DCR</w:t>
      </w:r>
      <w:r>
        <w:rPr>
          <w:rFonts w:ascii="Times New Roman" w:hAnsi="Times New Roman" w:cs="Times New Roman"/>
          <w:sz w:val="24"/>
        </w:rPr>
        <w:t xml:space="preserve">. Relations between depression and cannabis use among college students in evolving state cannabis policy environments. </w:t>
      </w:r>
      <w:r>
        <w:rPr>
          <w:rFonts w:ascii="Times New Roman" w:hAnsi="Times New Roman" w:cs="Times New Roman"/>
          <w:i/>
          <w:iCs/>
          <w:sz w:val="24"/>
        </w:rPr>
        <w:t>Drug and Alcohol Dependence</w:t>
      </w:r>
      <w:r>
        <w:rPr>
          <w:rFonts w:ascii="Times New Roman" w:hAnsi="Times New Roman" w:cs="Times New Roman" w:hint="eastAsia"/>
          <w:i/>
          <w:iCs/>
          <w:sz w:val="24"/>
        </w:rPr>
        <w:t xml:space="preserve"> </w:t>
      </w:r>
      <w:r>
        <w:rPr>
          <w:rFonts w:ascii="Times New Roman" w:hAnsi="Times New Roman" w:cs="Times New Roman" w:hint="eastAsia"/>
          <w:sz w:val="24"/>
        </w:rPr>
        <w:t>(</w:t>
      </w:r>
      <w:r>
        <w:rPr>
          <w:rFonts w:ascii="Times New Roman" w:hAnsi="Times New Roman" w:cs="Times New Roman"/>
          <w:sz w:val="24"/>
        </w:rPr>
        <w:t>In press</w:t>
      </w:r>
      <w:r>
        <w:rPr>
          <w:rFonts w:ascii="Times New Roman" w:hAnsi="Times New Roman" w:cs="Times New Roman" w:hint="eastAsia"/>
          <w:sz w:val="24"/>
        </w:rPr>
        <w:t>)</w:t>
      </w:r>
      <w:r>
        <w:rPr>
          <w:rFonts w:ascii="Times New Roman" w:hAnsi="Times New Roman" w:cs="Times New Roman"/>
          <w:sz w:val="24"/>
        </w:rPr>
        <w:t>. 2025. [</w:t>
      </w:r>
      <w:r>
        <w:rPr>
          <w:rFonts w:ascii="Times New Roman" w:hAnsi="Times New Roman" w:cs="Times New Roman"/>
          <w:i/>
          <w:sz w:val="24"/>
        </w:rPr>
        <w:t>Lead author</w:t>
      </w:r>
      <w:r>
        <w:rPr>
          <w:rFonts w:ascii="Times New Roman" w:hAnsi="Times New Roman" w:cs="Times New Roman"/>
          <w:iCs/>
          <w:sz w:val="24"/>
        </w:rPr>
        <w:t>]</w:t>
      </w:r>
    </w:p>
    <w:p w14:paraId="6E62981E" w14:textId="77777777" w:rsidR="00427192" w:rsidRPr="00780FE9" w:rsidRDefault="00427192" w:rsidP="00780FE9">
      <w:pPr>
        <w:spacing w:after="0" w:line="240" w:lineRule="auto"/>
        <w:rPr>
          <w:rFonts w:ascii="Times New Roman" w:hAnsi="Times New Roman" w:cs="Times New Roman"/>
          <w:sz w:val="24"/>
        </w:rPr>
      </w:pPr>
    </w:p>
    <w:p w14:paraId="4A611A49" w14:textId="017B3310" w:rsidR="00BB3D9C" w:rsidRPr="00686D19" w:rsidRDefault="00BB3D9C" w:rsidP="005D4CBE">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Sebastiani P, Reed ER, Chandler KB, Lopez P, Lords H, </w:t>
      </w:r>
      <w:r>
        <w:rPr>
          <w:rFonts w:ascii="Times New Roman" w:hAnsi="Times New Roman" w:cs="Times New Roman"/>
          <w:b/>
          <w:bCs/>
          <w:sz w:val="24"/>
        </w:rPr>
        <w:t>Bae H</w:t>
      </w:r>
      <w:r>
        <w:rPr>
          <w:rFonts w:ascii="Times New Roman" w:hAnsi="Times New Roman" w:cs="Times New Roman"/>
          <w:sz w:val="24"/>
        </w:rPr>
        <w:t xml:space="preserve">, Costello CE, Au M, Deng LL, Li M, Xiang Q, Noh H, Pflieger L, Funk CC, Rappaport N, Nygaard M, Short MI, Brent M, Monti S, Andersen SL, Perls TT. A Robust Serum Proteomic Signature of the E2 Allele of Apolipoprotein E. </w:t>
      </w:r>
      <w:r>
        <w:rPr>
          <w:rFonts w:ascii="Times New Roman" w:hAnsi="Times New Roman" w:cs="Times New Roman"/>
          <w:i/>
          <w:iCs/>
          <w:sz w:val="24"/>
        </w:rPr>
        <w:t>Advanced Science</w:t>
      </w:r>
      <w:r>
        <w:rPr>
          <w:rFonts w:ascii="Times New Roman" w:hAnsi="Times New Roman" w:cs="Times New Roman"/>
          <w:sz w:val="24"/>
        </w:rPr>
        <w:t>. In Press. 2025. [</w:t>
      </w:r>
      <w:r>
        <w:rPr>
          <w:rFonts w:ascii="Times New Roman" w:hAnsi="Times New Roman" w:cs="Times New Roman"/>
          <w:i/>
          <w:sz w:val="24"/>
        </w:rPr>
        <w:t>Contributing author</w:t>
      </w:r>
      <w:r>
        <w:rPr>
          <w:rFonts w:ascii="Times New Roman" w:hAnsi="Times New Roman" w:cs="Times New Roman"/>
          <w:iCs/>
          <w:sz w:val="24"/>
        </w:rPr>
        <w:t>]</w:t>
      </w:r>
    </w:p>
    <w:p w14:paraId="1902095A" w14:textId="77777777" w:rsidR="004C2DA0" w:rsidRPr="00686D19" w:rsidRDefault="004C2DA0" w:rsidP="000838E0">
      <w:pPr>
        <w:spacing w:after="0" w:line="240" w:lineRule="auto"/>
        <w:rPr>
          <w:rFonts w:ascii="Times New Roman" w:hAnsi="Times New Roman" w:cs="Times New Roman"/>
          <w:iCs/>
          <w:sz w:val="24"/>
        </w:rPr>
      </w:pPr>
    </w:p>
    <w:p w14:paraId="3011D4E0" w14:textId="39EE1BD5" w:rsidR="004C2DA0" w:rsidRPr="00686D19" w:rsidRDefault="004C2DA0" w:rsidP="004C2DA0">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hint="eastAsia"/>
          <w:sz w:val="24"/>
        </w:rPr>
        <w:t xml:space="preserve">Kerr DCR, </w:t>
      </w:r>
      <w:r>
        <w:rPr>
          <w:rFonts w:ascii="Times New Roman" w:hAnsi="Times New Roman" w:cs="Times New Roman" w:hint="eastAsia"/>
          <w:b/>
          <w:bCs/>
          <w:sz w:val="24"/>
        </w:rPr>
        <w:t>Bae H</w:t>
      </w:r>
      <w:r>
        <w:rPr>
          <w:rFonts w:ascii="Times New Roman" w:hAnsi="Times New Roman" w:cs="Times New Roman"/>
          <w:sz w:val="24"/>
        </w:rPr>
        <w:t>,</w:t>
      </w:r>
      <w:r>
        <w:rPr>
          <w:rFonts w:ascii="Times New Roman" w:hAnsi="Times New Roman" w:cs="Times New Roman" w:hint="eastAsia"/>
          <w:sz w:val="24"/>
        </w:rPr>
        <w:t xml:space="preserve"> Naimi TS, </w:t>
      </w:r>
      <w:r>
        <w:rPr>
          <w:rFonts w:ascii="Times New Roman" w:hAnsi="Times New Roman" w:cs="Times New Roman"/>
          <w:sz w:val="24"/>
          <w:szCs w:val="24"/>
        </w:rPr>
        <w:t>Subbaraman MS,</w:t>
      </w:r>
      <w:r>
        <w:rPr>
          <w:rFonts w:ascii="Times New Roman" w:hAnsi="Times New Roman" w:cs="Times New Roman" w:hint="eastAsia"/>
          <w:sz w:val="24"/>
        </w:rPr>
        <w:t xml:space="preserve"> </w:t>
      </w:r>
      <w:r>
        <w:rPr>
          <w:rFonts w:ascii="Times New Roman" w:hAnsi="Times New Roman" w:cs="Times New Roman"/>
          <w:sz w:val="24"/>
          <w:szCs w:val="24"/>
        </w:rPr>
        <w:t>Hummel</w:t>
      </w:r>
      <w:r>
        <w:rPr>
          <w:rFonts w:ascii="Times New Roman" w:hAnsi="Times New Roman" w:cs="Times New Roman" w:hint="eastAsia"/>
          <w:sz w:val="24"/>
        </w:rPr>
        <w:t xml:space="preserve"> </w:t>
      </w:r>
      <w:r>
        <w:rPr>
          <w:rFonts w:ascii="Times New Roman" w:hAnsi="Times New Roman" w:cs="Times New Roman"/>
          <w:sz w:val="24"/>
        </w:rPr>
        <w:t xml:space="preserve">HM, </w:t>
      </w:r>
      <w:r>
        <w:rPr>
          <w:rFonts w:ascii="Times New Roman" w:hAnsi="Times New Roman" w:cs="Times New Roman" w:hint="eastAsia"/>
          <w:sz w:val="24"/>
        </w:rPr>
        <w:t>Lira MC.</w:t>
      </w:r>
      <w:r>
        <w:rPr>
          <w:rFonts w:ascii="Times New Roman" w:hAnsi="Times New Roman" w:cs="Times New Roman"/>
          <w:sz w:val="24"/>
        </w:rPr>
        <w:t xml:space="preserve"> State cannabis and alcohol policy environments: Associations with college students’ use of cannabis, alcohol and both substances. </w:t>
      </w:r>
      <w:r>
        <w:rPr>
          <w:rFonts w:ascii="Times New Roman" w:hAnsi="Times New Roman" w:cs="Times New Roman"/>
          <w:i/>
          <w:iCs/>
          <w:sz w:val="24"/>
        </w:rPr>
        <w:t>American Journal of Preventive Medicine</w:t>
      </w:r>
      <w:r>
        <w:rPr>
          <w:rFonts w:ascii="Times New Roman" w:hAnsi="Times New Roman" w:cs="Times New Roman"/>
          <w:sz w:val="24"/>
        </w:rPr>
        <w:t>. In Press. 2025. [</w:t>
      </w:r>
      <w:r>
        <w:rPr>
          <w:rFonts w:ascii="Times New Roman" w:hAnsi="Times New Roman" w:cs="Times New Roman"/>
          <w:i/>
          <w:sz w:val="24"/>
        </w:rPr>
        <w:t>Lead statistician (substantial)</w:t>
      </w:r>
      <w:r>
        <w:rPr>
          <w:rFonts w:ascii="Times New Roman" w:hAnsi="Times New Roman" w:cs="Times New Roman"/>
          <w:sz w:val="24"/>
        </w:rPr>
        <w:t>]</w:t>
      </w:r>
      <w:r>
        <w:rPr>
          <w:rFonts w:ascii="Times New Roman" w:hAnsi="Times New Roman" w:cs="Times New Roman" w:hint="eastAsia"/>
          <w:sz w:val="24"/>
        </w:rPr>
        <w:t xml:space="preserve"> </w:t>
      </w:r>
    </w:p>
    <w:p w14:paraId="01B5B993" w14:textId="77777777" w:rsidR="00FD6DEA" w:rsidRPr="00686D19" w:rsidRDefault="00FD6DEA" w:rsidP="00FD6DEA">
      <w:pPr>
        <w:pStyle w:val="ListParagraph"/>
        <w:spacing w:after="0" w:line="240" w:lineRule="auto"/>
        <w:rPr>
          <w:rFonts w:ascii="Times New Roman" w:hAnsi="Times New Roman" w:cs="Times New Roman"/>
          <w:sz w:val="24"/>
        </w:rPr>
      </w:pPr>
    </w:p>
    <w:p w14:paraId="554102AB" w14:textId="40319D02" w:rsidR="00E32CC7" w:rsidRPr="00686D19" w:rsidRDefault="00DE3380" w:rsidP="005D4CBE">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b/>
          <w:bCs/>
          <w:sz w:val="24"/>
        </w:rPr>
        <w:t>Bae</w:t>
      </w:r>
      <w:r>
        <w:rPr>
          <w:rFonts w:ascii="Times New Roman" w:hAnsi="Times New Roman" w:cs="Times New Roman" w:hint="eastAsia"/>
          <w:b/>
          <w:bCs/>
          <w:sz w:val="24"/>
        </w:rPr>
        <w:t xml:space="preserve"> H</w:t>
      </w:r>
      <w:r>
        <w:rPr>
          <w:rFonts w:ascii="Times New Roman" w:hAnsi="Times New Roman" w:cs="Times New Roman"/>
          <w:sz w:val="24"/>
        </w:rPr>
        <w:t>, Song</w:t>
      </w:r>
      <w:r>
        <w:rPr>
          <w:rFonts w:ascii="Times New Roman" w:hAnsi="Times New Roman" w:cs="Times New Roman" w:hint="eastAsia"/>
          <w:sz w:val="24"/>
        </w:rPr>
        <w:t xml:space="preserve"> Z</w:t>
      </w:r>
      <w:r>
        <w:rPr>
          <w:rFonts w:ascii="Times New Roman" w:hAnsi="Times New Roman" w:cs="Times New Roman"/>
          <w:sz w:val="24"/>
        </w:rPr>
        <w:t>, Ali</w:t>
      </w:r>
      <w:r>
        <w:rPr>
          <w:rFonts w:ascii="Times New Roman" w:hAnsi="Times New Roman" w:cs="Times New Roman" w:hint="eastAsia"/>
          <w:sz w:val="24"/>
        </w:rPr>
        <w:t xml:space="preserve"> A</w:t>
      </w:r>
      <w:r>
        <w:rPr>
          <w:rFonts w:ascii="Times New Roman" w:hAnsi="Times New Roman" w:cs="Times New Roman"/>
          <w:sz w:val="24"/>
        </w:rPr>
        <w:t>, Sasaki</w:t>
      </w:r>
      <w:r>
        <w:rPr>
          <w:rFonts w:ascii="Times New Roman" w:hAnsi="Times New Roman" w:cs="Times New Roman" w:hint="eastAsia"/>
          <w:sz w:val="24"/>
        </w:rPr>
        <w:t xml:space="preserve"> T</w:t>
      </w:r>
      <w:r>
        <w:rPr>
          <w:rFonts w:ascii="Times New Roman" w:hAnsi="Times New Roman" w:cs="Times New Roman"/>
          <w:sz w:val="24"/>
        </w:rPr>
        <w:t>, Tesi</w:t>
      </w:r>
      <w:r>
        <w:rPr>
          <w:rFonts w:ascii="Times New Roman" w:hAnsi="Times New Roman" w:cs="Times New Roman" w:hint="eastAsia"/>
          <w:sz w:val="24"/>
        </w:rPr>
        <w:t xml:space="preserve"> N</w:t>
      </w:r>
      <w:r>
        <w:rPr>
          <w:rFonts w:ascii="Times New Roman" w:hAnsi="Times New Roman" w:cs="Times New Roman"/>
          <w:sz w:val="24"/>
        </w:rPr>
        <w:t>, Lords</w:t>
      </w:r>
      <w:r>
        <w:rPr>
          <w:rFonts w:ascii="Times New Roman" w:hAnsi="Times New Roman" w:cs="Times New Roman" w:hint="eastAsia"/>
          <w:sz w:val="24"/>
        </w:rPr>
        <w:t xml:space="preserve"> H</w:t>
      </w:r>
      <w:r>
        <w:rPr>
          <w:rFonts w:ascii="Times New Roman" w:hAnsi="Times New Roman" w:cs="Times New Roman"/>
          <w:sz w:val="24"/>
        </w:rPr>
        <w:t>, Leshchyk</w:t>
      </w:r>
      <w:r>
        <w:rPr>
          <w:rFonts w:ascii="Times New Roman" w:hAnsi="Times New Roman" w:cs="Times New Roman" w:hint="eastAsia"/>
          <w:sz w:val="24"/>
        </w:rPr>
        <w:t xml:space="preserve"> A</w:t>
      </w:r>
      <w:r>
        <w:rPr>
          <w:rFonts w:ascii="Times New Roman" w:hAnsi="Times New Roman" w:cs="Times New Roman"/>
          <w:sz w:val="24"/>
        </w:rPr>
        <w:t>, Abe</w:t>
      </w:r>
      <w:r>
        <w:rPr>
          <w:rFonts w:ascii="Times New Roman" w:hAnsi="Times New Roman" w:cs="Times New Roman" w:hint="eastAsia"/>
          <w:sz w:val="24"/>
        </w:rPr>
        <w:t xml:space="preserve"> Y</w:t>
      </w:r>
      <w:r>
        <w:rPr>
          <w:rFonts w:ascii="Times New Roman" w:hAnsi="Times New Roman" w:cs="Times New Roman"/>
          <w:sz w:val="24"/>
        </w:rPr>
        <w:t>, Hirose</w:t>
      </w:r>
      <w:r>
        <w:rPr>
          <w:rFonts w:ascii="Times New Roman" w:hAnsi="Times New Roman" w:cs="Times New Roman" w:hint="eastAsia"/>
          <w:sz w:val="24"/>
        </w:rPr>
        <w:t xml:space="preserve"> N</w:t>
      </w:r>
      <w:r>
        <w:rPr>
          <w:rFonts w:ascii="Times New Roman" w:hAnsi="Times New Roman" w:cs="Times New Roman"/>
          <w:sz w:val="24"/>
        </w:rPr>
        <w:t>, Arai</w:t>
      </w:r>
      <w:r>
        <w:rPr>
          <w:rFonts w:ascii="Times New Roman" w:hAnsi="Times New Roman" w:cs="Times New Roman" w:hint="eastAsia"/>
          <w:sz w:val="24"/>
        </w:rPr>
        <w:t xml:space="preserve"> Y</w:t>
      </w:r>
      <w:r>
        <w:rPr>
          <w:rFonts w:ascii="Times New Roman" w:hAnsi="Times New Roman" w:cs="Times New Roman"/>
          <w:sz w:val="24"/>
        </w:rPr>
        <w:t>, Barzilai</w:t>
      </w:r>
      <w:r>
        <w:rPr>
          <w:rFonts w:ascii="Times New Roman" w:hAnsi="Times New Roman" w:cs="Times New Roman" w:hint="eastAsia"/>
          <w:sz w:val="24"/>
        </w:rPr>
        <w:t xml:space="preserve"> N</w:t>
      </w:r>
      <w:r>
        <w:rPr>
          <w:rFonts w:ascii="Times New Roman" w:hAnsi="Times New Roman" w:cs="Times New Roman"/>
          <w:sz w:val="24"/>
        </w:rPr>
        <w:t>, Weiss</w:t>
      </w:r>
      <w:r>
        <w:rPr>
          <w:rFonts w:ascii="Times New Roman" w:hAnsi="Times New Roman" w:cs="Times New Roman" w:hint="eastAsia"/>
          <w:sz w:val="24"/>
        </w:rPr>
        <w:t xml:space="preserve"> EF</w:t>
      </w:r>
      <w:r>
        <w:rPr>
          <w:rFonts w:ascii="Times New Roman" w:hAnsi="Times New Roman" w:cs="Times New Roman"/>
          <w:sz w:val="24"/>
        </w:rPr>
        <w:t>, Hulsman</w:t>
      </w:r>
      <w:r>
        <w:rPr>
          <w:rFonts w:ascii="Times New Roman" w:hAnsi="Times New Roman" w:cs="Times New Roman" w:hint="eastAsia"/>
          <w:sz w:val="24"/>
        </w:rPr>
        <w:t xml:space="preserve"> M</w:t>
      </w:r>
      <w:r>
        <w:rPr>
          <w:rFonts w:ascii="Times New Roman" w:hAnsi="Times New Roman" w:cs="Times New Roman"/>
          <w:sz w:val="24"/>
        </w:rPr>
        <w:t>, Lee</w:t>
      </w:r>
      <w:r>
        <w:rPr>
          <w:rFonts w:ascii="Times New Roman" w:hAnsi="Times New Roman" w:cs="Times New Roman" w:hint="eastAsia"/>
          <w:sz w:val="24"/>
        </w:rPr>
        <w:t xml:space="preserve"> S</w:t>
      </w:r>
      <w:r>
        <w:rPr>
          <w:rFonts w:ascii="Times New Roman" w:hAnsi="Times New Roman" w:cs="Times New Roman"/>
          <w:sz w:val="24"/>
        </w:rPr>
        <w:t>, Schoor</w:t>
      </w:r>
      <w:r>
        <w:rPr>
          <w:rFonts w:ascii="Times New Roman" w:hAnsi="Times New Roman" w:cs="Times New Roman" w:hint="eastAsia"/>
          <w:sz w:val="24"/>
        </w:rPr>
        <w:t xml:space="preserve"> NMV</w:t>
      </w:r>
      <w:r>
        <w:rPr>
          <w:rFonts w:ascii="Times New Roman" w:hAnsi="Times New Roman" w:cs="Times New Roman"/>
          <w:sz w:val="24"/>
        </w:rPr>
        <w:t>, Huisman</w:t>
      </w:r>
      <w:r>
        <w:rPr>
          <w:rFonts w:ascii="Times New Roman" w:hAnsi="Times New Roman" w:cs="Times New Roman" w:hint="eastAsia"/>
          <w:sz w:val="24"/>
        </w:rPr>
        <w:t xml:space="preserve"> M</w:t>
      </w:r>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Pijnenburg</w:t>
      </w:r>
      <w:r>
        <w:rPr>
          <w:rFonts w:ascii="Times New Roman" w:hAnsi="Times New Roman" w:cs="Times New Roman" w:hint="eastAsia"/>
          <w:sz w:val="24"/>
        </w:rPr>
        <w:t xml:space="preserve"> Y</w:t>
      </w:r>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Flier</w:t>
      </w:r>
      <w:r>
        <w:rPr>
          <w:rFonts w:ascii="Times New Roman" w:hAnsi="Times New Roman" w:cs="Times New Roman" w:hint="eastAsia"/>
          <w:sz w:val="24"/>
        </w:rPr>
        <w:t xml:space="preserve"> WVD</w:t>
      </w:r>
      <w:r>
        <w:rPr>
          <w:rFonts w:ascii="Times New Roman" w:hAnsi="Times New Roman" w:cs="Times New Roman"/>
          <w:sz w:val="24"/>
        </w:rPr>
        <w:t>, Reinders</w:t>
      </w:r>
      <w:r>
        <w:rPr>
          <w:rFonts w:ascii="Times New Roman" w:hAnsi="Times New Roman" w:cs="Times New Roman" w:hint="eastAsia"/>
          <w:sz w:val="24"/>
        </w:rPr>
        <w:t xml:space="preserve"> M</w:t>
      </w:r>
      <w:r>
        <w:rPr>
          <w:rFonts w:ascii="Times New Roman" w:hAnsi="Times New Roman" w:cs="Times New Roman"/>
          <w:sz w:val="24"/>
        </w:rPr>
        <w:t>, Holstege</w:t>
      </w:r>
      <w:r>
        <w:rPr>
          <w:rFonts w:ascii="Times New Roman" w:hAnsi="Times New Roman" w:cs="Times New Roman" w:hint="eastAsia"/>
          <w:sz w:val="24"/>
        </w:rPr>
        <w:t xml:space="preserve"> H</w:t>
      </w:r>
      <w:r>
        <w:rPr>
          <w:rFonts w:ascii="Times New Roman" w:hAnsi="Times New Roman" w:cs="Times New Roman"/>
          <w:sz w:val="24"/>
        </w:rPr>
        <w:t>, Milman</w:t>
      </w:r>
      <w:r>
        <w:rPr>
          <w:rFonts w:ascii="Times New Roman" w:hAnsi="Times New Roman" w:cs="Times New Roman" w:hint="eastAsia"/>
          <w:sz w:val="24"/>
        </w:rPr>
        <w:t xml:space="preserve"> S</w:t>
      </w:r>
      <w:r>
        <w:rPr>
          <w:rFonts w:ascii="Times New Roman" w:hAnsi="Times New Roman" w:cs="Times New Roman"/>
          <w:sz w:val="24"/>
        </w:rPr>
        <w:t>, Perls</w:t>
      </w:r>
      <w:r>
        <w:rPr>
          <w:rFonts w:ascii="Times New Roman" w:hAnsi="Times New Roman" w:cs="Times New Roman" w:hint="eastAsia"/>
          <w:sz w:val="24"/>
        </w:rPr>
        <w:t xml:space="preserve"> TT</w:t>
      </w:r>
      <w:r>
        <w:rPr>
          <w:rFonts w:ascii="Times New Roman" w:hAnsi="Times New Roman" w:cs="Times New Roman"/>
          <w:sz w:val="24"/>
        </w:rPr>
        <w:t>, Andersen</w:t>
      </w:r>
      <w:r>
        <w:rPr>
          <w:rFonts w:ascii="Times New Roman" w:hAnsi="Times New Roman" w:cs="Times New Roman" w:hint="eastAsia"/>
          <w:sz w:val="24"/>
        </w:rPr>
        <w:t xml:space="preserve"> SL</w:t>
      </w:r>
      <w:r>
        <w:rPr>
          <w:rFonts w:ascii="Times New Roman" w:hAnsi="Times New Roman" w:cs="Times New Roman"/>
          <w:sz w:val="24"/>
        </w:rPr>
        <w:t>, Sebastiani</w:t>
      </w:r>
      <w:r>
        <w:rPr>
          <w:rFonts w:ascii="Times New Roman" w:hAnsi="Times New Roman" w:cs="Times New Roman" w:hint="eastAsia"/>
          <w:sz w:val="24"/>
        </w:rPr>
        <w:t xml:space="preserve"> P. </w:t>
      </w:r>
      <w:r>
        <w:rPr>
          <w:rFonts w:ascii="Times New Roman" w:hAnsi="Times New Roman" w:cs="Times New Roman"/>
          <w:sz w:val="24"/>
        </w:rPr>
        <w:t xml:space="preserve">Increased genetic protection against Alzheimer’s disease in centenarians. </w:t>
      </w:r>
      <w:r>
        <w:rPr>
          <w:rFonts w:ascii="Times New Roman" w:hAnsi="Times New Roman" w:cs="Times New Roman"/>
          <w:i/>
          <w:iCs/>
          <w:sz w:val="24"/>
        </w:rPr>
        <w:t>GeroScience</w:t>
      </w:r>
      <w:r>
        <w:rPr>
          <w:rFonts w:ascii="Times New Roman" w:hAnsi="Times New Roman" w:cs="Times New Roman" w:hint="eastAsia"/>
          <w:sz w:val="24"/>
        </w:rPr>
        <w:t>.</w:t>
      </w:r>
      <w:r>
        <w:rPr>
          <w:rFonts w:ascii="Times New Roman" w:hAnsi="Times New Roman" w:cs="Times New Roman"/>
          <w:sz w:val="24"/>
        </w:rPr>
        <w:t xml:space="preserve"> 2025</w:t>
      </w:r>
      <w:r>
        <w:rPr>
          <w:rFonts w:ascii="Times New Roman" w:hAnsi="Times New Roman" w:cs="Times New Roman" w:hint="eastAsia"/>
          <w:sz w:val="24"/>
        </w:rPr>
        <w:t xml:space="preserve"> July; </w:t>
      </w:r>
      <w:r>
        <w:rPr>
          <w:rFonts w:ascii="Times New Roman" w:hAnsi="Times New Roman" w:cs="Times New Roman"/>
          <w:sz w:val="24"/>
        </w:rPr>
        <w:t>https://doi.org/10.1007/s11357-025-01774-8</w:t>
      </w:r>
      <w:r>
        <w:rPr>
          <w:rFonts w:ascii="Times New Roman" w:hAnsi="Times New Roman" w:cs="Times New Roman" w:hint="eastAsia"/>
          <w:sz w:val="24"/>
        </w:rPr>
        <w:t>. [</w:t>
      </w:r>
      <w:r>
        <w:rPr>
          <w:rFonts w:ascii="Times New Roman" w:hAnsi="Times New Roman" w:cs="Times New Roman"/>
          <w:i/>
          <w:sz w:val="24"/>
        </w:rPr>
        <w:t>Lead author</w:t>
      </w:r>
      <w:r>
        <w:rPr>
          <w:rFonts w:ascii="Times New Roman" w:hAnsi="Times New Roman" w:cs="Times New Roman" w:hint="eastAsia"/>
          <w:sz w:val="24"/>
        </w:rPr>
        <w:t>]</w:t>
      </w:r>
    </w:p>
    <w:p w14:paraId="5BB4E0BB" w14:textId="77777777" w:rsidR="009708D2" w:rsidRPr="00686D19" w:rsidRDefault="009708D2" w:rsidP="00427192">
      <w:pPr>
        <w:spacing w:after="0" w:line="240" w:lineRule="auto"/>
        <w:rPr>
          <w:rFonts w:ascii="Times New Roman" w:hAnsi="Times New Roman" w:cs="Times New Roman"/>
          <w:sz w:val="24"/>
        </w:rPr>
      </w:pPr>
    </w:p>
    <w:p w14:paraId="7365A797" w14:textId="4C00105A" w:rsidR="00E75235" w:rsidRPr="00686D19" w:rsidRDefault="00835172" w:rsidP="005D4CBE">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hint="eastAsia"/>
          <w:b/>
          <w:bCs/>
          <w:sz w:val="24"/>
        </w:rPr>
        <w:t>Bae H</w:t>
      </w:r>
      <w:r>
        <w:rPr>
          <w:rFonts w:ascii="Times New Roman" w:hAnsi="Times New Roman" w:cs="Times New Roman" w:hint="eastAsia"/>
          <w:sz w:val="24"/>
        </w:rPr>
        <w:t xml:space="preserve">, Kerr DCR, Naimi TS, Lira MC. </w:t>
      </w:r>
      <w:r>
        <w:rPr>
          <w:rFonts w:ascii="Times New Roman" w:hAnsi="Times New Roman" w:cs="Times New Roman"/>
          <w:sz w:val="24"/>
        </w:rPr>
        <w:t>Person- and Context-level Moderators of State Alcohol Policy Environment on Binge Drinking Among U.S. 4-year College Students, 2008-2019</w:t>
      </w:r>
      <w:r>
        <w:rPr>
          <w:rFonts w:ascii="Times New Roman" w:hAnsi="Times New Roman" w:cs="Times New Roman" w:hint="eastAsia"/>
          <w:sz w:val="24"/>
        </w:rPr>
        <w:t xml:space="preserve">. </w:t>
      </w:r>
      <w:r>
        <w:rPr>
          <w:rFonts w:ascii="Times New Roman" w:hAnsi="Times New Roman" w:cs="Times New Roman" w:hint="eastAsia"/>
          <w:i/>
          <w:iCs/>
          <w:sz w:val="24"/>
        </w:rPr>
        <w:t>Substance Use and Misuse</w:t>
      </w:r>
      <w:r>
        <w:rPr>
          <w:rFonts w:ascii="Times New Roman" w:hAnsi="Times New Roman" w:cs="Times New Roman" w:hint="eastAsia"/>
          <w:sz w:val="24"/>
        </w:rPr>
        <w:t xml:space="preserve">. </w:t>
      </w:r>
      <w:r>
        <w:rPr>
          <w:rFonts w:ascii="Times New Roman" w:hAnsi="Times New Roman" w:cs="Times New Roman"/>
          <w:sz w:val="24"/>
        </w:rPr>
        <w:t>2025 August; 60(14):2254-2262</w:t>
      </w:r>
      <w:r>
        <w:rPr>
          <w:rFonts w:ascii="Times New Roman" w:hAnsi="Times New Roman" w:cs="Times New Roman" w:hint="eastAsia"/>
          <w:sz w:val="24"/>
        </w:rPr>
        <w:t>. [</w:t>
      </w:r>
      <w:r>
        <w:rPr>
          <w:rFonts w:ascii="Times New Roman" w:hAnsi="Times New Roman" w:cs="Times New Roman" w:hint="eastAsia"/>
          <w:i/>
          <w:iCs/>
          <w:sz w:val="24"/>
        </w:rPr>
        <w:t>Lead Author</w:t>
      </w:r>
      <w:r>
        <w:rPr>
          <w:rFonts w:ascii="Times New Roman" w:hAnsi="Times New Roman" w:cs="Times New Roman" w:hint="eastAsia"/>
          <w:sz w:val="24"/>
        </w:rPr>
        <w:t>]</w:t>
      </w:r>
    </w:p>
    <w:p w14:paraId="5FC24987" w14:textId="77777777" w:rsidR="00835172" w:rsidRPr="00686D19" w:rsidRDefault="00835172" w:rsidP="00835172">
      <w:pPr>
        <w:pStyle w:val="ListParagraph"/>
        <w:spacing w:after="0" w:line="240" w:lineRule="auto"/>
        <w:rPr>
          <w:rFonts w:ascii="Times New Roman" w:hAnsi="Times New Roman" w:cs="Times New Roman"/>
          <w:sz w:val="24"/>
        </w:rPr>
      </w:pPr>
    </w:p>
    <w:p w14:paraId="123C5527" w14:textId="523D5A9E" w:rsidR="005D4CBE" w:rsidRPr="00686D19" w:rsidRDefault="005D4CBE" w:rsidP="005D4CBE">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hint="eastAsia"/>
          <w:sz w:val="24"/>
        </w:rPr>
        <w:t xml:space="preserve">Gurinovich A, Song Z, </w:t>
      </w:r>
      <w:r>
        <w:rPr>
          <w:rFonts w:ascii="Times New Roman" w:hAnsi="Times New Roman" w:cs="Times New Roman" w:hint="eastAsia"/>
          <w:b/>
          <w:bCs/>
          <w:sz w:val="24"/>
        </w:rPr>
        <w:t>Bae H</w:t>
      </w:r>
      <w:r>
        <w:rPr>
          <w:rFonts w:ascii="Times New Roman" w:hAnsi="Times New Roman" w:cs="Times New Roman" w:hint="eastAsia"/>
          <w:sz w:val="24"/>
        </w:rPr>
        <w:t xml:space="preserve">, Leshchyk A, Li M, Lords H, Andersen SL, Nygaard M, Christensen K, Daw EW, Arbeev KG, Brent MR, Perls TT, Sebastiani P. </w:t>
      </w:r>
      <w:r>
        <w:rPr>
          <w:rFonts w:ascii="Times New Roman" w:hAnsi="Times New Roman" w:cs="Times New Roman"/>
          <w:sz w:val="24"/>
        </w:rPr>
        <w:t>SNP rs6543176 is associated with extreme human longevity but increased risk for cancer.</w:t>
      </w:r>
      <w:r>
        <w:rPr>
          <w:rFonts w:ascii="Times New Roman" w:hAnsi="Times New Roman" w:cs="Times New Roman" w:hint="eastAsia"/>
          <w:sz w:val="24"/>
        </w:rPr>
        <w:t xml:space="preserve"> </w:t>
      </w:r>
      <w:r>
        <w:rPr>
          <w:rFonts w:ascii="Times New Roman" w:hAnsi="Times New Roman" w:cs="Times New Roman" w:hint="eastAsia"/>
          <w:i/>
          <w:iCs/>
          <w:sz w:val="24"/>
        </w:rPr>
        <w:t>GeroScience</w:t>
      </w:r>
      <w:r>
        <w:rPr>
          <w:rFonts w:ascii="Times New Roman" w:hAnsi="Times New Roman" w:cs="Times New Roman" w:hint="eastAsia"/>
          <w:sz w:val="24"/>
        </w:rPr>
        <w:t xml:space="preserve">. </w:t>
      </w:r>
      <w:r>
        <w:rPr>
          <w:rFonts w:ascii="Times New Roman" w:hAnsi="Times New Roman" w:cs="Times New Roman"/>
          <w:sz w:val="24"/>
        </w:rPr>
        <w:t>2025 Jan; 47:3163-3168</w:t>
      </w:r>
      <w:r>
        <w:rPr>
          <w:rFonts w:ascii="Times New Roman" w:hAnsi="Times New Roman" w:cs="Times New Roman" w:hint="eastAsia"/>
          <w:sz w:val="24"/>
        </w:rPr>
        <w:t>. [</w:t>
      </w:r>
      <w:r>
        <w:rPr>
          <w:rFonts w:ascii="Times New Roman" w:hAnsi="Times New Roman" w:cs="Times New Roman"/>
          <w:i/>
          <w:sz w:val="24"/>
        </w:rPr>
        <w:t>Contributing author</w:t>
      </w:r>
      <w:r>
        <w:rPr>
          <w:rFonts w:ascii="Times New Roman" w:hAnsi="Times New Roman" w:cs="Times New Roman" w:hint="eastAsia"/>
          <w:iCs/>
          <w:sz w:val="24"/>
        </w:rPr>
        <w:t>]</w:t>
      </w:r>
    </w:p>
    <w:p w14:paraId="3F073300" w14:textId="77777777" w:rsidR="005D4CBE" w:rsidRPr="00686D19" w:rsidRDefault="005D4CBE" w:rsidP="005D4CBE">
      <w:pPr>
        <w:pStyle w:val="ListParagraph"/>
        <w:spacing w:after="0" w:line="240" w:lineRule="auto"/>
        <w:rPr>
          <w:rFonts w:ascii="Times New Roman" w:hAnsi="Times New Roman" w:cs="Times New Roman"/>
          <w:sz w:val="24"/>
        </w:rPr>
      </w:pPr>
    </w:p>
    <w:p w14:paraId="7EBD4DEE" w14:textId="45B0D14D" w:rsidR="00D63E99" w:rsidRPr="00686D19" w:rsidRDefault="00B679B1" w:rsidP="00D63E99">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Kerr DCR, </w:t>
      </w:r>
      <w:r>
        <w:rPr>
          <w:rFonts w:ascii="Times New Roman" w:hAnsi="Times New Roman" w:cs="Times New Roman"/>
          <w:sz w:val="24"/>
          <w:szCs w:val="24"/>
        </w:rPr>
        <w:t>Kasimanickam</w:t>
      </w:r>
      <w:r>
        <w:rPr>
          <w:rFonts w:ascii="Times New Roman" w:hAnsi="Times New Roman" w:cs="Times New Roman"/>
          <w:sz w:val="24"/>
        </w:rPr>
        <w:t xml:space="preserve"> </w:t>
      </w:r>
      <w:r>
        <w:rPr>
          <w:rFonts w:ascii="Times New Roman" w:hAnsi="Times New Roman" w:cs="Times New Roman" w:hint="eastAsia"/>
          <w:sz w:val="24"/>
        </w:rPr>
        <w:t>MR*</w:t>
      </w:r>
      <w:r>
        <w:rPr>
          <w:rFonts w:ascii="Times New Roman" w:hAnsi="Times New Roman" w:cs="Times New Roman"/>
          <w:sz w:val="24"/>
        </w:rPr>
        <w:t xml:space="preserve">, </w:t>
      </w:r>
      <w:r>
        <w:rPr>
          <w:rFonts w:ascii="Times New Roman" w:hAnsi="Times New Roman" w:cs="Times New Roman" w:hint="eastAsia"/>
          <w:sz w:val="24"/>
        </w:rPr>
        <w:t xml:space="preserve">Bradford DE, Marsh KP, </w:t>
      </w:r>
      <w:r>
        <w:rPr>
          <w:rFonts w:ascii="Times New Roman" w:hAnsi="Times New Roman" w:cs="Times New Roman" w:hint="eastAsia"/>
          <w:b/>
          <w:bCs/>
          <w:sz w:val="24"/>
        </w:rPr>
        <w:t>Bae H</w:t>
      </w:r>
      <w:r>
        <w:rPr>
          <w:rFonts w:ascii="Times New Roman" w:hAnsi="Times New Roman" w:cs="Times New Roman" w:hint="eastAsia"/>
          <w:sz w:val="24"/>
        </w:rPr>
        <w:t xml:space="preserve">. </w:t>
      </w:r>
      <w:r>
        <w:rPr>
          <w:rFonts w:ascii="Times New Roman" w:hAnsi="Times New Roman" w:cs="Times New Roman"/>
          <w:sz w:val="24"/>
        </w:rPr>
        <w:t>Sexual Assault and Alcohol Misuse on College Campuses: How are Student Reports and Institution-reported Crime Data Related?</w:t>
      </w:r>
      <w:r>
        <w:rPr>
          <w:rFonts w:ascii="Times New Roman" w:hAnsi="Times New Roman" w:cs="Times New Roman" w:hint="eastAsia"/>
          <w:sz w:val="24"/>
        </w:rPr>
        <w:t xml:space="preserve"> </w:t>
      </w:r>
      <w:r>
        <w:rPr>
          <w:rFonts w:ascii="Times New Roman" w:hAnsi="Times New Roman" w:cs="Times New Roman" w:hint="eastAsia"/>
          <w:i/>
          <w:iCs/>
          <w:sz w:val="24"/>
        </w:rPr>
        <w:t>Journal of American College Health</w:t>
      </w:r>
      <w:r>
        <w:rPr>
          <w:rFonts w:ascii="Times New Roman" w:hAnsi="Times New Roman" w:cs="Times New Roman" w:hint="eastAsia"/>
          <w:sz w:val="24"/>
        </w:rPr>
        <w:t xml:space="preserve">. </w:t>
      </w:r>
      <w:r>
        <w:rPr>
          <w:rFonts w:ascii="Times New Roman" w:hAnsi="Times New Roman" w:cs="Times New Roman"/>
          <w:sz w:val="24"/>
        </w:rPr>
        <w:t>2025 May;73(5):2158-2165. [</w:t>
      </w:r>
      <w:r>
        <w:rPr>
          <w:rFonts w:ascii="Times New Roman" w:hAnsi="Times New Roman" w:cs="Times New Roman"/>
          <w:i/>
          <w:sz w:val="24"/>
        </w:rPr>
        <w:t>Supervising statistician (substantial)</w:t>
      </w:r>
      <w:r>
        <w:rPr>
          <w:rFonts w:ascii="Times New Roman" w:hAnsi="Times New Roman" w:cs="Times New Roman" w:hint="eastAsia"/>
          <w:i/>
          <w:sz w:val="24"/>
        </w:rPr>
        <w:t xml:space="preserve">, </w:t>
      </w:r>
      <w:r>
        <w:rPr>
          <w:rFonts w:ascii="Times New Roman" w:hAnsi="Times New Roman" w:cs="Times New Roman"/>
          <w:i/>
          <w:iCs/>
          <w:sz w:val="24"/>
        </w:rPr>
        <w:t>Senior author</w:t>
      </w:r>
      <w:r>
        <w:rPr>
          <w:rFonts w:ascii="Times New Roman" w:hAnsi="Times New Roman" w:cs="Times New Roman"/>
          <w:sz w:val="24"/>
        </w:rPr>
        <w:t>]</w:t>
      </w:r>
    </w:p>
    <w:p w14:paraId="2EEF5D26" w14:textId="77777777" w:rsidR="009C1B54" w:rsidRPr="00686D19" w:rsidRDefault="009C1B54" w:rsidP="009C1B54">
      <w:pPr>
        <w:pStyle w:val="ListParagraph"/>
        <w:rPr>
          <w:rFonts w:ascii="Times New Roman" w:hAnsi="Times New Roman" w:cs="Times New Roman"/>
          <w:sz w:val="24"/>
        </w:rPr>
      </w:pPr>
    </w:p>
    <w:p w14:paraId="0EA01918" w14:textId="7DB91EA4" w:rsidR="009C1B54" w:rsidRPr="00686D19" w:rsidRDefault="009C1B54" w:rsidP="00D63E99">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hint="eastAsia"/>
          <w:sz w:val="24"/>
        </w:rPr>
        <w:t xml:space="preserve">Kerr DCR, Naimi TS, Lira MC, </w:t>
      </w:r>
      <w:r>
        <w:rPr>
          <w:rFonts w:ascii="Times New Roman" w:hAnsi="Times New Roman" w:cs="Times New Roman" w:hint="eastAsia"/>
          <w:b/>
          <w:bCs/>
          <w:sz w:val="24"/>
        </w:rPr>
        <w:t>Bae H</w:t>
      </w:r>
      <w:r>
        <w:rPr>
          <w:rFonts w:ascii="Times New Roman" w:hAnsi="Times New Roman" w:cs="Times New Roman" w:hint="eastAsia"/>
          <w:sz w:val="24"/>
        </w:rPr>
        <w:t xml:space="preserve">. </w:t>
      </w:r>
      <w:r>
        <w:rPr>
          <w:rFonts w:ascii="Times New Roman" w:hAnsi="Times New Roman" w:cs="Times New Roman"/>
          <w:sz w:val="24"/>
        </w:rPr>
        <w:t>Associations of state-level alcohol policies and population use rates with alcohol use and binge drinking among U.S. 4-year college students, 2008-2019</w:t>
      </w:r>
      <w:r>
        <w:rPr>
          <w:rFonts w:ascii="Times New Roman" w:hAnsi="Times New Roman" w:cs="Times New Roman" w:hint="eastAsia"/>
          <w:sz w:val="24"/>
        </w:rPr>
        <w:t xml:space="preserve">. </w:t>
      </w:r>
      <w:r>
        <w:rPr>
          <w:rFonts w:ascii="Times New Roman" w:hAnsi="Times New Roman" w:cs="Times New Roman" w:hint="eastAsia"/>
          <w:i/>
          <w:iCs/>
          <w:sz w:val="24"/>
        </w:rPr>
        <w:t>Journal of Studies on Alcohol and Drugs</w:t>
      </w:r>
      <w:r>
        <w:rPr>
          <w:rFonts w:ascii="Times New Roman" w:hAnsi="Times New Roman" w:cs="Times New Roman" w:hint="eastAsia"/>
          <w:sz w:val="24"/>
        </w:rPr>
        <w:t>.</w:t>
      </w:r>
      <w:r>
        <w:rPr>
          <w:rFonts w:ascii="Times New Roman" w:hAnsi="Times New Roman" w:cs="Times New Roman"/>
          <w:sz w:val="24"/>
        </w:rPr>
        <w:t xml:space="preserve"> In Press</w:t>
      </w:r>
      <w:r>
        <w:rPr>
          <w:rFonts w:ascii="Times New Roman" w:hAnsi="Times New Roman" w:cs="Times New Roman" w:hint="eastAsia"/>
          <w:sz w:val="24"/>
        </w:rPr>
        <w:t xml:space="preserve">. </w:t>
      </w:r>
      <w:r>
        <w:rPr>
          <w:rFonts w:ascii="Times New Roman" w:hAnsi="Times New Roman" w:cs="Times New Roman"/>
          <w:sz w:val="24"/>
        </w:rPr>
        <w:t>Apr</w:t>
      </w:r>
      <w:r>
        <w:rPr>
          <w:rFonts w:ascii="Times New Roman" w:hAnsi="Times New Roman" w:cs="Times New Roman" w:hint="eastAsia"/>
          <w:sz w:val="24"/>
        </w:rPr>
        <w:t xml:space="preserve"> 202</w:t>
      </w:r>
      <w:r>
        <w:rPr>
          <w:rFonts w:ascii="Times New Roman" w:hAnsi="Times New Roman" w:cs="Times New Roman"/>
          <w:sz w:val="24"/>
        </w:rPr>
        <w:t>5</w:t>
      </w:r>
      <w:r>
        <w:rPr>
          <w:rFonts w:ascii="Times New Roman" w:hAnsi="Times New Roman" w:cs="Times New Roman" w:hint="eastAsia"/>
          <w:sz w:val="24"/>
        </w:rPr>
        <w:t>. [</w:t>
      </w:r>
      <w:r>
        <w:rPr>
          <w:rFonts w:ascii="Times New Roman" w:hAnsi="Times New Roman" w:cs="Times New Roman"/>
          <w:i/>
          <w:sz w:val="24"/>
        </w:rPr>
        <w:t>Lead statistician (substantial)</w:t>
      </w:r>
      <w:r>
        <w:rPr>
          <w:rFonts w:ascii="Times New Roman" w:hAnsi="Times New Roman" w:cs="Times New Roman" w:hint="eastAsia"/>
          <w:i/>
          <w:sz w:val="24"/>
        </w:rPr>
        <w:t>, Senior author</w:t>
      </w:r>
      <w:r>
        <w:rPr>
          <w:rFonts w:ascii="Times New Roman" w:hAnsi="Times New Roman" w:cs="Times New Roman" w:hint="eastAsia"/>
          <w:sz w:val="24"/>
        </w:rPr>
        <w:t>]</w:t>
      </w:r>
    </w:p>
    <w:p w14:paraId="17E55146" w14:textId="3F63B20D" w:rsidR="007E6681" w:rsidRPr="00686D19" w:rsidRDefault="007E6681" w:rsidP="00D63E99">
      <w:pPr>
        <w:pStyle w:val="ListParagraph"/>
        <w:spacing w:after="0" w:line="240" w:lineRule="auto"/>
        <w:rPr>
          <w:rFonts w:ascii="Times New Roman" w:hAnsi="Times New Roman" w:cs="Times New Roman"/>
          <w:sz w:val="24"/>
        </w:rPr>
      </w:pPr>
    </w:p>
    <w:p w14:paraId="60DA7C8A" w14:textId="5AA4A476" w:rsidR="007E6681" w:rsidRPr="00686D19" w:rsidRDefault="00B73455" w:rsidP="00B803D8">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lastRenderedPageBreak/>
        <w:t>Reed</w:t>
      </w:r>
      <w:r>
        <w:rPr>
          <w:rFonts w:ascii="Times New Roman" w:hAnsi="Times New Roman" w:cs="Times New Roman" w:hint="eastAsia"/>
          <w:sz w:val="24"/>
        </w:rPr>
        <w:t xml:space="preserve"> ER</w:t>
      </w:r>
      <w:r>
        <w:rPr>
          <w:rFonts w:ascii="Times New Roman" w:hAnsi="Times New Roman" w:cs="Times New Roman"/>
          <w:sz w:val="24"/>
        </w:rPr>
        <w:t>, Chandler</w:t>
      </w:r>
      <w:r>
        <w:rPr>
          <w:rFonts w:ascii="Times New Roman" w:hAnsi="Times New Roman" w:cs="Times New Roman" w:hint="eastAsia"/>
          <w:sz w:val="24"/>
        </w:rPr>
        <w:t xml:space="preserve"> KB</w:t>
      </w:r>
      <w:r>
        <w:rPr>
          <w:rFonts w:ascii="Times New Roman" w:hAnsi="Times New Roman" w:cs="Times New Roman"/>
          <w:sz w:val="24"/>
        </w:rPr>
        <w:t>, Lopez</w:t>
      </w:r>
      <w:r>
        <w:rPr>
          <w:rFonts w:ascii="Times New Roman" w:hAnsi="Times New Roman" w:cs="Times New Roman" w:hint="eastAsia"/>
          <w:sz w:val="24"/>
        </w:rPr>
        <w:t xml:space="preserve"> P</w:t>
      </w:r>
      <w:r>
        <w:rPr>
          <w:rFonts w:ascii="Times New Roman" w:hAnsi="Times New Roman" w:cs="Times New Roman"/>
          <w:sz w:val="24"/>
        </w:rPr>
        <w:t>, Costello</w:t>
      </w:r>
      <w:r>
        <w:rPr>
          <w:rFonts w:ascii="Times New Roman" w:hAnsi="Times New Roman" w:cs="Times New Roman" w:hint="eastAsia"/>
          <w:sz w:val="24"/>
        </w:rPr>
        <w:t xml:space="preserve"> CE</w:t>
      </w:r>
      <w:r>
        <w:rPr>
          <w:rFonts w:ascii="Times New Roman" w:hAnsi="Times New Roman" w:cs="Times New Roman"/>
          <w:sz w:val="24"/>
        </w:rPr>
        <w:t>, Andersen</w:t>
      </w:r>
      <w:r>
        <w:rPr>
          <w:rFonts w:ascii="Times New Roman" w:hAnsi="Times New Roman" w:cs="Times New Roman" w:hint="eastAsia"/>
          <w:sz w:val="24"/>
        </w:rPr>
        <w:t xml:space="preserve"> SL</w:t>
      </w:r>
      <w:r>
        <w:rPr>
          <w:rFonts w:ascii="Times New Roman" w:hAnsi="Times New Roman" w:cs="Times New Roman"/>
          <w:sz w:val="24"/>
        </w:rPr>
        <w:t>, Perls</w:t>
      </w:r>
      <w:r>
        <w:rPr>
          <w:rFonts w:ascii="Times New Roman" w:hAnsi="Times New Roman" w:cs="Times New Roman" w:hint="eastAsia"/>
          <w:sz w:val="24"/>
        </w:rPr>
        <w:t xml:space="preserve"> TT</w:t>
      </w:r>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Li</w:t>
      </w:r>
      <w:r>
        <w:rPr>
          <w:rFonts w:ascii="Times New Roman" w:hAnsi="Times New Roman" w:cs="Times New Roman" w:hint="eastAsia"/>
          <w:sz w:val="24"/>
        </w:rPr>
        <w:t xml:space="preserve"> M</w:t>
      </w:r>
      <w:r>
        <w:rPr>
          <w:rFonts w:ascii="Times New Roman" w:hAnsi="Times New Roman" w:cs="Times New Roman"/>
          <w:sz w:val="24"/>
        </w:rPr>
        <w:t xml:space="preserve">, </w:t>
      </w:r>
      <w:r>
        <w:rPr>
          <w:rFonts w:ascii="Times New Roman" w:hAnsi="Times New Roman" w:cs="Times New Roman"/>
          <w:b/>
          <w:bCs/>
          <w:sz w:val="24"/>
        </w:rPr>
        <w:t>Bae</w:t>
      </w:r>
      <w:r>
        <w:rPr>
          <w:rFonts w:ascii="Times New Roman" w:hAnsi="Times New Roman" w:cs="Times New Roman" w:hint="eastAsia"/>
          <w:b/>
          <w:bCs/>
          <w:sz w:val="24"/>
        </w:rPr>
        <w:t xml:space="preserve"> H</w:t>
      </w:r>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Soerensen</w:t>
      </w:r>
      <w:r>
        <w:rPr>
          <w:rFonts w:ascii="Times New Roman" w:hAnsi="Times New Roman" w:cs="Times New Roman" w:hint="eastAsia"/>
          <w:sz w:val="24"/>
        </w:rPr>
        <w:t xml:space="preserve"> M</w:t>
      </w:r>
      <w:r>
        <w:rPr>
          <w:rFonts w:ascii="Times New Roman" w:hAnsi="Times New Roman" w:cs="Times New Roman"/>
          <w:sz w:val="24"/>
        </w:rPr>
        <w:t xml:space="preserve">, Monti </w:t>
      </w:r>
      <w:r>
        <w:rPr>
          <w:rFonts w:ascii="Times New Roman" w:hAnsi="Times New Roman" w:cs="Times New Roman" w:hint="eastAsia"/>
          <w:sz w:val="24"/>
        </w:rPr>
        <w:t xml:space="preserve">S, </w:t>
      </w:r>
      <w:r>
        <w:rPr>
          <w:rFonts w:ascii="Times New Roman" w:hAnsi="Times New Roman" w:cs="Times New Roman"/>
          <w:sz w:val="24"/>
        </w:rPr>
        <w:t>Sebastiani</w:t>
      </w:r>
      <w:r>
        <w:rPr>
          <w:rFonts w:ascii="Times New Roman" w:hAnsi="Times New Roman" w:cs="Times New Roman" w:hint="eastAsia"/>
          <w:sz w:val="24"/>
        </w:rPr>
        <w:t xml:space="preserve"> P. </w:t>
      </w:r>
      <w:r>
        <w:rPr>
          <w:rFonts w:ascii="Times New Roman" w:hAnsi="Times New Roman" w:cs="Times New Roman"/>
          <w:sz w:val="24"/>
        </w:rPr>
        <w:t>Cross-platform proteomics signatures of extreme old age</w:t>
      </w:r>
      <w:r>
        <w:rPr>
          <w:rFonts w:ascii="Times New Roman" w:hAnsi="Times New Roman" w:cs="Times New Roman" w:hint="eastAsia"/>
          <w:sz w:val="24"/>
        </w:rPr>
        <w:t xml:space="preserve">. </w:t>
      </w:r>
      <w:r>
        <w:rPr>
          <w:rFonts w:ascii="Times New Roman" w:hAnsi="Times New Roman" w:cs="Times New Roman" w:hint="eastAsia"/>
          <w:i/>
          <w:iCs/>
          <w:sz w:val="24"/>
        </w:rPr>
        <w:t>GeroScience</w:t>
      </w:r>
      <w:r>
        <w:rPr>
          <w:rFonts w:ascii="Times New Roman" w:hAnsi="Times New Roman" w:cs="Times New Roman" w:hint="eastAsia"/>
          <w:sz w:val="24"/>
        </w:rPr>
        <w:t>. 2024 July</w:t>
      </w:r>
      <w:r>
        <w:rPr>
          <w:rFonts w:ascii="Times New Roman" w:hAnsi="Times New Roman" w:cs="Times New Roman"/>
          <w:sz w:val="24"/>
        </w:rPr>
        <w:t>; 47:1199-1220</w:t>
      </w:r>
      <w:r>
        <w:rPr>
          <w:rFonts w:ascii="Times New Roman" w:hAnsi="Times New Roman" w:cs="Times New Roman" w:hint="eastAsia"/>
          <w:sz w:val="24"/>
        </w:rPr>
        <w:t>. [</w:t>
      </w:r>
      <w:r>
        <w:rPr>
          <w:rFonts w:ascii="Times New Roman" w:hAnsi="Times New Roman" w:cs="Times New Roman"/>
          <w:i/>
          <w:sz w:val="24"/>
        </w:rPr>
        <w:t>Contributing author</w:t>
      </w:r>
      <w:r>
        <w:rPr>
          <w:rFonts w:ascii="Times New Roman" w:hAnsi="Times New Roman" w:cs="Times New Roman" w:hint="eastAsia"/>
          <w:iCs/>
          <w:sz w:val="24"/>
        </w:rPr>
        <w:t>]</w:t>
      </w:r>
    </w:p>
    <w:p w14:paraId="70AA0392" w14:textId="77777777" w:rsidR="005D4CBE" w:rsidRPr="00686D19" w:rsidRDefault="005D4CBE" w:rsidP="005D4CBE">
      <w:pPr>
        <w:spacing w:after="0" w:line="240" w:lineRule="auto"/>
        <w:rPr>
          <w:rFonts w:ascii="Times New Roman" w:hAnsi="Times New Roman" w:cs="Times New Roman"/>
          <w:sz w:val="24"/>
        </w:rPr>
      </w:pPr>
    </w:p>
    <w:p w14:paraId="3FD3A5AA" w14:textId="3C11FDA5" w:rsidR="007E6681" w:rsidRPr="00686D19" w:rsidRDefault="0045779E" w:rsidP="00B803D8">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Sebastiani P, Monti S, Lustgarten MS, Song Z, Ellis D, Tian Q, Schwaiger-Haber M, Stancliffe E, Leshchyk A, Short MI, Ardisson Korat AV, Gurinovich A, Karagiannis T, Li M, Lords HJ, Xiang Q, Marron MM, </w:t>
      </w:r>
      <w:r>
        <w:rPr>
          <w:rFonts w:ascii="Times New Roman" w:hAnsi="Times New Roman" w:cs="Times New Roman"/>
          <w:b/>
          <w:bCs/>
          <w:sz w:val="24"/>
        </w:rPr>
        <w:t>Bae H</w:t>
      </w:r>
      <w:r>
        <w:rPr>
          <w:rFonts w:ascii="Times New Roman" w:hAnsi="Times New Roman" w:cs="Times New Roman"/>
          <w:sz w:val="24"/>
        </w:rPr>
        <w:t xml:space="preserve">, Feitosa MF, Wojczynski MK, O’Connell JR, Montasser ME, Schupf N, Arbeev K, Yashin A, Schork N, Christensen K, Andersen SL, Ferrucci L, Rappaport N, Perls TT, Patti GJ. Metabolite signatures of chronological age, aging, survival, and longevity. </w:t>
      </w:r>
      <w:r>
        <w:rPr>
          <w:rFonts w:ascii="Times New Roman" w:hAnsi="Times New Roman" w:cs="Times New Roman"/>
          <w:i/>
          <w:iCs/>
          <w:sz w:val="24"/>
        </w:rPr>
        <w:t>Cell reports</w:t>
      </w:r>
      <w:r>
        <w:rPr>
          <w:rFonts w:ascii="Times New Roman" w:hAnsi="Times New Roman" w:cs="Times New Roman"/>
          <w:sz w:val="24"/>
        </w:rPr>
        <w:t>. 2024 Nov;43(11):114913.</w:t>
      </w:r>
      <w:r>
        <w:rPr>
          <w:rFonts w:ascii="Times New Roman" w:hAnsi="Times New Roman" w:cs="Times New Roman" w:hint="eastAsia"/>
          <w:sz w:val="24"/>
        </w:rPr>
        <w:t xml:space="preserve"> [</w:t>
      </w:r>
      <w:r>
        <w:rPr>
          <w:rFonts w:ascii="Times New Roman" w:hAnsi="Times New Roman" w:cs="Times New Roman"/>
          <w:i/>
          <w:sz w:val="24"/>
        </w:rPr>
        <w:t>Contributing author</w:t>
      </w:r>
      <w:r>
        <w:rPr>
          <w:rFonts w:ascii="Times New Roman" w:hAnsi="Times New Roman" w:cs="Times New Roman" w:hint="eastAsia"/>
          <w:iCs/>
          <w:sz w:val="24"/>
        </w:rPr>
        <w:t>]</w:t>
      </w:r>
    </w:p>
    <w:p w14:paraId="02E437CB" w14:textId="77777777" w:rsidR="005D4CBE" w:rsidRPr="00686D19" w:rsidRDefault="005D4CBE" w:rsidP="005D4CBE">
      <w:pPr>
        <w:spacing w:after="0" w:line="240" w:lineRule="auto"/>
        <w:rPr>
          <w:rFonts w:ascii="Times New Roman" w:hAnsi="Times New Roman" w:cs="Times New Roman"/>
          <w:sz w:val="24"/>
        </w:rPr>
      </w:pPr>
    </w:p>
    <w:p w14:paraId="21E7C67B" w14:textId="4EB6FB00" w:rsidR="00836F76" w:rsidRPr="00686D19" w:rsidRDefault="00836F76" w:rsidP="00B803D8">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Kasimanickam MR*, Kerr DCR, Killion RE, Naimi TS, Lira MC, </w:t>
      </w:r>
      <w:r>
        <w:rPr>
          <w:rFonts w:ascii="Times New Roman" w:hAnsi="Times New Roman" w:cs="Times New Roman"/>
          <w:b/>
          <w:bCs/>
          <w:sz w:val="24"/>
        </w:rPr>
        <w:t>Bae H</w:t>
      </w:r>
      <w:r>
        <w:rPr>
          <w:rFonts w:ascii="Times New Roman" w:hAnsi="Times New Roman" w:cs="Times New Roman"/>
          <w:sz w:val="24"/>
        </w:rPr>
        <w:t xml:space="preserve">. State alcohol policy environments of US colleges: predictors of sexual assault and alcohol-related arrest and disciplinary action. </w:t>
      </w:r>
      <w:r>
        <w:rPr>
          <w:rFonts w:ascii="Times New Roman" w:hAnsi="Times New Roman" w:cs="Times New Roman"/>
          <w:i/>
          <w:iCs/>
          <w:sz w:val="24"/>
        </w:rPr>
        <w:t>Am J Prev Med</w:t>
      </w:r>
      <w:r>
        <w:rPr>
          <w:rFonts w:ascii="Times New Roman" w:hAnsi="Times New Roman" w:cs="Times New Roman"/>
          <w:sz w:val="24"/>
        </w:rPr>
        <w:t>. 2023 Nov; 66(1):1-9. [</w:t>
      </w:r>
      <w:r>
        <w:rPr>
          <w:rFonts w:ascii="Times New Roman" w:hAnsi="Times New Roman" w:cs="Times New Roman"/>
          <w:i/>
          <w:sz w:val="24"/>
        </w:rPr>
        <w:t>Supervising statistician (substantial)</w:t>
      </w:r>
      <w:r>
        <w:rPr>
          <w:rFonts w:ascii="Times New Roman" w:hAnsi="Times New Roman" w:cs="Times New Roman" w:hint="eastAsia"/>
          <w:i/>
          <w:sz w:val="24"/>
        </w:rPr>
        <w:t xml:space="preserve">, </w:t>
      </w:r>
      <w:r>
        <w:rPr>
          <w:rFonts w:ascii="Times New Roman" w:hAnsi="Times New Roman" w:cs="Times New Roman"/>
          <w:i/>
          <w:iCs/>
          <w:sz w:val="24"/>
        </w:rPr>
        <w:t>Senior author</w:t>
      </w:r>
      <w:r>
        <w:rPr>
          <w:rFonts w:ascii="Times New Roman" w:hAnsi="Times New Roman" w:cs="Times New Roman"/>
          <w:sz w:val="24"/>
        </w:rPr>
        <w:t>]</w:t>
      </w:r>
    </w:p>
    <w:p w14:paraId="44A2C894" w14:textId="77777777" w:rsidR="00836F76" w:rsidRPr="00686D19" w:rsidRDefault="00836F76" w:rsidP="00836F76">
      <w:pPr>
        <w:pStyle w:val="ListParagraph"/>
        <w:spacing w:after="0" w:line="240" w:lineRule="auto"/>
        <w:rPr>
          <w:rFonts w:ascii="Times New Roman" w:hAnsi="Times New Roman" w:cs="Times New Roman"/>
          <w:sz w:val="24"/>
        </w:rPr>
      </w:pPr>
    </w:p>
    <w:p w14:paraId="4A73AD30" w14:textId="2C8B57B0" w:rsidR="00C31D71" w:rsidRPr="00686D19" w:rsidRDefault="00C31D71" w:rsidP="00C31D71">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Kerr DCR, Natalie L, </w:t>
      </w:r>
      <w:r>
        <w:rPr>
          <w:rFonts w:ascii="Times New Roman" w:hAnsi="Times New Roman" w:cs="Times New Roman"/>
          <w:b/>
          <w:bCs/>
          <w:sz w:val="24"/>
        </w:rPr>
        <w:t>Bae H</w:t>
      </w:r>
      <w:r>
        <w:rPr>
          <w:rFonts w:ascii="Times New Roman" w:hAnsi="Times New Roman" w:cs="Times New Roman"/>
          <w:sz w:val="24"/>
        </w:rPr>
        <w:t xml:space="preserve">, Boustead A, Martins S. Cannabis and Alcohol Use by U.S. Young Adults, 2008-2019: Changes in Prevalence After Recreational Cannabis Legalization. </w:t>
      </w:r>
      <w:r>
        <w:rPr>
          <w:rFonts w:ascii="Times New Roman" w:hAnsi="Times New Roman" w:cs="Times New Roman"/>
          <w:i/>
          <w:iCs/>
          <w:sz w:val="24"/>
        </w:rPr>
        <w:t>Am J Prev Med</w:t>
      </w:r>
      <w:r>
        <w:rPr>
          <w:rFonts w:ascii="Times New Roman" w:hAnsi="Times New Roman" w:cs="Times New Roman"/>
          <w:sz w:val="24"/>
        </w:rPr>
        <w:t>. 2023 Dec; 65(6):983-992. [</w:t>
      </w:r>
      <w:r>
        <w:rPr>
          <w:rFonts w:ascii="Times New Roman" w:hAnsi="Times New Roman" w:cs="Times New Roman"/>
          <w:i/>
          <w:sz w:val="24"/>
        </w:rPr>
        <w:t>Supervising statistician (substantial)</w:t>
      </w:r>
      <w:r>
        <w:rPr>
          <w:rFonts w:ascii="Times New Roman" w:hAnsi="Times New Roman" w:cs="Times New Roman"/>
          <w:sz w:val="24"/>
        </w:rPr>
        <w:t>]</w:t>
      </w:r>
    </w:p>
    <w:p w14:paraId="6FC3C365" w14:textId="77777777" w:rsidR="00F944E2" w:rsidRPr="00686D19" w:rsidRDefault="00F944E2" w:rsidP="00296D40">
      <w:pPr>
        <w:spacing w:after="0" w:line="240" w:lineRule="auto"/>
        <w:rPr>
          <w:rFonts w:ascii="Times New Roman" w:hAnsi="Times New Roman" w:cs="Times New Roman"/>
          <w:sz w:val="24"/>
        </w:rPr>
      </w:pPr>
    </w:p>
    <w:p w14:paraId="584333B9" w14:textId="19C5BF84" w:rsidR="006877F0" w:rsidRPr="00686D19" w:rsidRDefault="00F944E2" w:rsidP="005A7DF4">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Kerr DCR, </w:t>
      </w:r>
      <w:r>
        <w:rPr>
          <w:rFonts w:ascii="Times New Roman" w:hAnsi="Times New Roman" w:cs="Times New Roman"/>
          <w:b/>
          <w:sz w:val="24"/>
        </w:rPr>
        <w:t>Bae H</w:t>
      </w:r>
      <w:r>
        <w:rPr>
          <w:rFonts w:ascii="Times New Roman" w:hAnsi="Times New Roman" w:cs="Times New Roman"/>
          <w:sz w:val="24"/>
        </w:rPr>
        <w:t xml:space="preserve">. Comparing National College Health Assessment with other surveys of cannabis use and binge drinking among young adult college students 2008-2018. </w:t>
      </w:r>
      <w:r>
        <w:rPr>
          <w:rFonts w:ascii="Times New Roman" w:hAnsi="Times New Roman" w:cs="Times New Roman"/>
          <w:i/>
          <w:iCs/>
          <w:sz w:val="24"/>
        </w:rPr>
        <w:t>Journal of American College Health</w:t>
      </w:r>
      <w:r>
        <w:rPr>
          <w:rFonts w:ascii="Times New Roman" w:hAnsi="Times New Roman" w:cs="Times New Roman"/>
          <w:sz w:val="24"/>
        </w:rPr>
        <w:t>. 2023 May 11:1-8. [</w:t>
      </w:r>
      <w:r>
        <w:rPr>
          <w:rFonts w:ascii="Times New Roman" w:hAnsi="Times New Roman" w:cs="Times New Roman"/>
          <w:i/>
          <w:sz w:val="24"/>
        </w:rPr>
        <w:t>Lead statistician (substantial)</w:t>
      </w:r>
      <w:r>
        <w:rPr>
          <w:rFonts w:ascii="Times New Roman" w:hAnsi="Times New Roman" w:cs="Times New Roman"/>
          <w:sz w:val="24"/>
        </w:rPr>
        <w:t>]</w:t>
      </w:r>
    </w:p>
    <w:p w14:paraId="7FA19FE3" w14:textId="77777777" w:rsidR="00091E63" w:rsidRPr="00686D19" w:rsidRDefault="00091E63" w:rsidP="00091E63">
      <w:pPr>
        <w:pStyle w:val="ListParagraph"/>
        <w:rPr>
          <w:rFonts w:ascii="Times New Roman" w:hAnsi="Times New Roman" w:cs="Times New Roman"/>
          <w:sz w:val="24"/>
        </w:rPr>
      </w:pPr>
    </w:p>
    <w:p w14:paraId="37CAF18E" w14:textId="38F618DB" w:rsidR="00091E63" w:rsidRPr="00686D19" w:rsidRDefault="00AB2FA3" w:rsidP="00C31D71">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Dermody SS, </w:t>
      </w:r>
      <w:r>
        <w:rPr>
          <w:rFonts w:ascii="Times New Roman" w:hAnsi="Times New Roman" w:cs="Times New Roman"/>
          <w:b/>
          <w:bCs/>
          <w:sz w:val="24"/>
        </w:rPr>
        <w:t>Bae H</w:t>
      </w:r>
      <w:r>
        <w:rPr>
          <w:rFonts w:ascii="Times New Roman" w:hAnsi="Times New Roman" w:cs="Times New Roman"/>
          <w:sz w:val="24"/>
        </w:rPr>
        <w:t xml:space="preserve">, Kerr DCR. Trends in sexual and gender minority college students’ mental health: Converging evidence and a call to action. </w:t>
      </w:r>
      <w:r>
        <w:rPr>
          <w:rFonts w:ascii="Times New Roman" w:hAnsi="Times New Roman" w:cs="Times New Roman"/>
          <w:i/>
          <w:iCs/>
          <w:sz w:val="24"/>
        </w:rPr>
        <w:t>Psychology of Sexual Orientation and Gender Diversity</w:t>
      </w:r>
      <w:r>
        <w:rPr>
          <w:rFonts w:ascii="Times New Roman" w:hAnsi="Times New Roman" w:cs="Times New Roman"/>
          <w:sz w:val="24"/>
        </w:rPr>
        <w:t xml:space="preserve">. 2023; Advance online publication. </w:t>
      </w:r>
      <w:hyperlink r:id="rId8" w:history="1">
        <w:r>
          <w:rPr>
            <w:rStyle w:val="Hyperlink"/>
            <w:rFonts w:ascii="Times New Roman" w:hAnsi="Times New Roman" w:cs="Times New Roman"/>
            <w:sz w:val="24"/>
          </w:rPr>
          <w:t>https://doi.org/10.1037/sgd0000649</w:t>
        </w:r>
      </w:hyperlink>
      <w:r>
        <w:rPr>
          <w:rFonts w:ascii="Times New Roman" w:hAnsi="Times New Roman" w:cs="Times New Roman"/>
          <w:sz w:val="24"/>
        </w:rPr>
        <w:t>. [Contributing author]</w:t>
      </w:r>
    </w:p>
    <w:p w14:paraId="21CCAB9F" w14:textId="77777777" w:rsidR="00AC3031" w:rsidRPr="00686D19" w:rsidRDefault="00AC3031" w:rsidP="00AC3031">
      <w:pPr>
        <w:pStyle w:val="ListParagraph"/>
        <w:rPr>
          <w:rFonts w:ascii="Times New Roman" w:hAnsi="Times New Roman" w:cs="Times New Roman"/>
          <w:b/>
          <w:bCs/>
          <w:sz w:val="24"/>
        </w:rPr>
      </w:pPr>
    </w:p>
    <w:p w14:paraId="41DFAAA4" w14:textId="78BF3601" w:rsidR="00C31D71" w:rsidRPr="00686D19" w:rsidRDefault="00C31D71" w:rsidP="00C31D71">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b/>
          <w:bCs/>
          <w:sz w:val="24"/>
        </w:rPr>
        <w:t>Bae H</w:t>
      </w:r>
      <w:r>
        <w:rPr>
          <w:rFonts w:ascii="Times New Roman" w:hAnsi="Times New Roman" w:cs="Times New Roman"/>
          <w:sz w:val="24"/>
        </w:rPr>
        <w:t>, Gurinovich A, Karagiannis TT, Song Z*, Leshchyk A*, Li M*, Andersen SL, Arbeev K, Yashin A, Zmuda J, An P, Feitosa M, Giuliani C, Franceschi C, Garagnani P, Mengel-From J, Atzmon G, Barzilai N, Puca A, Schork NJ, Perls TT, Sebastiani P. A Genome-Wide Association Study of 2304 Extreme Longevity Cases Identifies Novel Longevity Variants. International Journal of Molecular Sciences. 21 December, 2022; 24(1). [</w:t>
      </w:r>
      <w:r>
        <w:rPr>
          <w:rFonts w:ascii="Times New Roman" w:hAnsi="Times New Roman" w:cs="Times New Roman"/>
          <w:i/>
          <w:sz w:val="24"/>
        </w:rPr>
        <w:t>Lead author</w:t>
      </w:r>
      <w:r>
        <w:rPr>
          <w:rFonts w:ascii="Times New Roman" w:hAnsi="Times New Roman" w:cs="Times New Roman"/>
          <w:sz w:val="24"/>
        </w:rPr>
        <w:t>]</w:t>
      </w:r>
    </w:p>
    <w:p w14:paraId="18521903" w14:textId="77777777" w:rsidR="00C31D71" w:rsidRPr="00686D19" w:rsidRDefault="00C31D71" w:rsidP="00C31D71">
      <w:pPr>
        <w:pStyle w:val="ListParagraph"/>
        <w:rPr>
          <w:rFonts w:ascii="Times New Roman" w:hAnsi="Times New Roman" w:cs="Times New Roman"/>
          <w:sz w:val="24"/>
        </w:rPr>
      </w:pPr>
    </w:p>
    <w:p w14:paraId="6D9506E9" w14:textId="1E67ACAB" w:rsidR="00C201F2" w:rsidRPr="00686D19" w:rsidRDefault="006877F0" w:rsidP="00C31D71">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Gurinovich A, Li M*, Leshchyk A*, </w:t>
      </w:r>
      <w:r>
        <w:rPr>
          <w:rFonts w:ascii="Times New Roman" w:hAnsi="Times New Roman" w:cs="Times New Roman"/>
          <w:b/>
          <w:bCs/>
          <w:sz w:val="24"/>
        </w:rPr>
        <w:t>Bae H</w:t>
      </w:r>
      <w:r>
        <w:rPr>
          <w:rFonts w:ascii="Times New Roman" w:hAnsi="Times New Roman" w:cs="Times New Roman"/>
          <w:sz w:val="24"/>
        </w:rPr>
        <w:t>, Song Z*, Arbeev K, Nygaard M, Feitosa M, Perls TT, Sebastiani P. Evaluation of GENESIS, SAIGE, REGENIE and fastGWA-GLMM for genome-wide association studies of binary traits in correlated data. Frontiers in Genetics. 23 September, 2022; 13:897210. [</w:t>
      </w:r>
      <w:r>
        <w:rPr>
          <w:rFonts w:ascii="Times New Roman" w:hAnsi="Times New Roman" w:cs="Times New Roman"/>
          <w:i/>
          <w:sz w:val="24"/>
        </w:rPr>
        <w:t>Lead statistician (substantial)</w:t>
      </w:r>
      <w:r>
        <w:rPr>
          <w:rFonts w:ascii="Times New Roman" w:hAnsi="Times New Roman" w:cs="Times New Roman"/>
          <w:iCs/>
          <w:sz w:val="24"/>
        </w:rPr>
        <w:t xml:space="preserve">]. </w:t>
      </w:r>
    </w:p>
    <w:p w14:paraId="2B9AE92D" w14:textId="77777777" w:rsidR="00B2355A" w:rsidRPr="00686D19" w:rsidRDefault="00B2355A" w:rsidP="00B2355A">
      <w:pPr>
        <w:pStyle w:val="ListParagraph"/>
        <w:rPr>
          <w:rFonts w:ascii="Times New Roman" w:hAnsi="Times New Roman" w:cs="Times New Roman"/>
          <w:sz w:val="24"/>
        </w:rPr>
      </w:pPr>
    </w:p>
    <w:p w14:paraId="756E82C0" w14:textId="7F5F1FC1" w:rsidR="00B2355A" w:rsidRPr="00686D19" w:rsidRDefault="00B2355A" w:rsidP="00B2355A">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Evoy R*, Hystad P, </w:t>
      </w:r>
      <w:r>
        <w:rPr>
          <w:rFonts w:ascii="Times New Roman" w:hAnsi="Times New Roman" w:cs="Times New Roman"/>
          <w:b/>
          <w:bCs/>
          <w:sz w:val="24"/>
        </w:rPr>
        <w:t>Bae H</w:t>
      </w:r>
      <w:r>
        <w:rPr>
          <w:rFonts w:ascii="Times New Roman" w:hAnsi="Times New Roman" w:cs="Times New Roman"/>
          <w:sz w:val="24"/>
        </w:rPr>
        <w:t>, Kincl Laurel. The impact of wildfire smoke and temperature on traumatic injury claims, Oregon 2009-2018. Health Science Reports. 15 September 2022; 5(5). [</w:t>
      </w:r>
      <w:r>
        <w:rPr>
          <w:rFonts w:ascii="Times New Roman" w:hAnsi="Times New Roman" w:cs="Times New Roman"/>
          <w:i/>
          <w:sz w:val="24"/>
        </w:rPr>
        <w:t>Supervising statistician (substantial)</w:t>
      </w:r>
      <w:r>
        <w:rPr>
          <w:rFonts w:ascii="Times New Roman" w:hAnsi="Times New Roman" w:cs="Times New Roman"/>
          <w:iCs/>
          <w:sz w:val="24"/>
        </w:rPr>
        <w:t xml:space="preserve">]. </w:t>
      </w:r>
    </w:p>
    <w:p w14:paraId="23422DBA" w14:textId="77777777" w:rsidR="00B2355A" w:rsidRPr="00686D19" w:rsidRDefault="00B2355A" w:rsidP="00B2355A">
      <w:pPr>
        <w:pStyle w:val="ListParagraph"/>
        <w:rPr>
          <w:rFonts w:ascii="Times New Roman" w:hAnsi="Times New Roman" w:cs="Times New Roman"/>
          <w:sz w:val="24"/>
        </w:rPr>
      </w:pPr>
    </w:p>
    <w:p w14:paraId="69997C30" w14:textId="101DAFC1" w:rsidR="00AC5226" w:rsidRPr="00686D19" w:rsidRDefault="006F639F" w:rsidP="002C6D0F">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Barral S, Andersen SL, Perls TT, </w:t>
      </w:r>
      <w:r>
        <w:rPr>
          <w:rFonts w:ascii="Times New Roman" w:hAnsi="Times New Roman" w:cs="Times New Roman"/>
          <w:b/>
          <w:bCs/>
          <w:sz w:val="24"/>
        </w:rPr>
        <w:t>Bae H</w:t>
      </w:r>
      <w:r>
        <w:rPr>
          <w:rFonts w:ascii="Times New Roman" w:hAnsi="Times New Roman" w:cs="Times New Roman"/>
          <w:sz w:val="24"/>
        </w:rPr>
        <w:t>, Sebastiani P, Christensen K, Thyagarajan B, Lee J, Schupf N. Association between late maternal age and age-related endophenotypes in the Long Life Family Study. Neuroscience Letters. 27 July 2022; 784:136737. [</w:t>
      </w:r>
      <w:r>
        <w:rPr>
          <w:rFonts w:ascii="Times New Roman" w:hAnsi="Times New Roman" w:cs="Times New Roman"/>
          <w:i/>
          <w:iCs/>
          <w:sz w:val="24"/>
        </w:rPr>
        <w:t>Contributing Author</w:t>
      </w:r>
      <w:r>
        <w:rPr>
          <w:rFonts w:ascii="Times New Roman" w:hAnsi="Times New Roman" w:cs="Times New Roman"/>
          <w:sz w:val="24"/>
        </w:rPr>
        <w:t xml:space="preserve">]. </w:t>
      </w:r>
    </w:p>
    <w:p w14:paraId="0D7A29B0" w14:textId="77777777" w:rsidR="00B2355A" w:rsidRPr="00686D19" w:rsidRDefault="00B2355A" w:rsidP="00B2355A">
      <w:pPr>
        <w:pStyle w:val="ListParagraph"/>
        <w:rPr>
          <w:rFonts w:ascii="Times New Roman" w:hAnsi="Times New Roman" w:cs="Times New Roman"/>
          <w:sz w:val="24"/>
        </w:rPr>
      </w:pPr>
    </w:p>
    <w:p w14:paraId="3846C180" w14:textId="29B63B3B" w:rsidR="00B2355A" w:rsidRPr="00686D19" w:rsidRDefault="00B2355A" w:rsidP="00B2355A">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Kerr DCR, </w:t>
      </w:r>
      <w:r>
        <w:rPr>
          <w:rFonts w:ascii="Times New Roman" w:hAnsi="Times New Roman" w:cs="Times New Roman"/>
          <w:b/>
          <w:sz w:val="24"/>
        </w:rPr>
        <w:t>Bae H</w:t>
      </w:r>
      <w:r>
        <w:rPr>
          <w:rFonts w:ascii="Times New Roman" w:hAnsi="Times New Roman" w:cs="Times New Roman"/>
          <w:sz w:val="24"/>
        </w:rPr>
        <w:t>, Dermody S. Trends and Disparities in Suicidal Thoughts and Behaviors and Mental Health Symptoms among Sexual and Gender Minority College Students in the U.S., 2008-2018. Psychology of Sexual Orientation and Gender Diversity. 18 August, 2022. [</w:t>
      </w:r>
      <w:r>
        <w:rPr>
          <w:rFonts w:ascii="Times New Roman" w:hAnsi="Times New Roman" w:cs="Times New Roman"/>
          <w:i/>
          <w:sz w:val="24"/>
        </w:rPr>
        <w:t>Lead statistician (substantial)</w:t>
      </w:r>
      <w:r>
        <w:rPr>
          <w:rFonts w:ascii="Times New Roman" w:hAnsi="Times New Roman" w:cs="Times New Roman"/>
          <w:sz w:val="24"/>
        </w:rPr>
        <w:t>]</w:t>
      </w:r>
    </w:p>
    <w:p w14:paraId="3A68D74E" w14:textId="77777777" w:rsidR="00062135" w:rsidRPr="00686D19" w:rsidRDefault="00062135" w:rsidP="00062135">
      <w:pPr>
        <w:pStyle w:val="ListParagraph"/>
        <w:spacing w:after="0" w:line="240" w:lineRule="auto"/>
        <w:rPr>
          <w:rFonts w:ascii="Times New Roman" w:hAnsi="Times New Roman" w:cs="Times New Roman"/>
          <w:sz w:val="24"/>
        </w:rPr>
      </w:pPr>
    </w:p>
    <w:p w14:paraId="3F39BF22" w14:textId="72E0B2BF" w:rsidR="00FD6B61" w:rsidRPr="00686D19" w:rsidRDefault="00B2355A" w:rsidP="00FD6B61">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Evoy R*, Kincl L, Rohlman D, Bramer L, Dixon H, Hystad P, </w:t>
      </w:r>
      <w:r>
        <w:rPr>
          <w:rFonts w:ascii="Times New Roman" w:hAnsi="Times New Roman" w:cs="Times New Roman"/>
          <w:b/>
          <w:sz w:val="24"/>
        </w:rPr>
        <w:t>Bae H</w:t>
      </w:r>
      <w:r>
        <w:rPr>
          <w:rFonts w:ascii="Times New Roman" w:hAnsi="Times New Roman" w:cs="Times New Roman"/>
          <w:sz w:val="24"/>
        </w:rPr>
        <w:t>, Burton M, Phillips A, Miller R, Waters KM, Herbstman J, Anderson K. Impact of acute temperature and air pollution exposures on adult lung function: a repeated measures study in asthmatics. PloS One. 2022 Jun 28;17(6). [</w:t>
      </w:r>
      <w:r>
        <w:rPr>
          <w:rFonts w:ascii="Times New Roman" w:hAnsi="Times New Roman" w:cs="Times New Roman"/>
          <w:i/>
          <w:sz w:val="24"/>
        </w:rPr>
        <w:t>Supervising statistician (substantial)</w:t>
      </w:r>
      <w:r>
        <w:rPr>
          <w:rFonts w:ascii="Times New Roman" w:hAnsi="Times New Roman" w:cs="Times New Roman"/>
          <w:sz w:val="24"/>
        </w:rPr>
        <w:t>]</w:t>
      </w:r>
    </w:p>
    <w:p w14:paraId="2AB4C097" w14:textId="77777777" w:rsidR="009258AB" w:rsidRPr="00686D19" w:rsidRDefault="009258AB" w:rsidP="009258AB">
      <w:pPr>
        <w:pStyle w:val="ListParagraph"/>
        <w:spacing w:after="0" w:line="240" w:lineRule="auto"/>
        <w:rPr>
          <w:rFonts w:ascii="Times New Roman" w:hAnsi="Times New Roman" w:cs="Times New Roman"/>
          <w:sz w:val="24"/>
        </w:rPr>
      </w:pPr>
    </w:p>
    <w:p w14:paraId="4160E586" w14:textId="289F2318" w:rsidR="00774F58" w:rsidRPr="00686D19" w:rsidRDefault="00774F58" w:rsidP="00B2355A">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Kia K*, </w:t>
      </w:r>
      <w:r>
        <w:rPr>
          <w:rFonts w:ascii="Times New Roman" w:hAnsi="Times New Roman" w:cs="Times New Roman"/>
          <w:b/>
          <w:sz w:val="24"/>
        </w:rPr>
        <w:t>Bae H</w:t>
      </w:r>
      <w:r>
        <w:rPr>
          <w:rFonts w:ascii="Times New Roman" w:hAnsi="Times New Roman" w:cs="Times New Roman"/>
          <w:sz w:val="24"/>
        </w:rPr>
        <w:t>, Johnson P, Dennerlein J, Kim JH. Evaluation of Vertical and Multi-axial Suspension Seats for Reducing Vertical-dominant and Multi-axial Whole Body Vibration and Associated Neck and Low Back Joint Torque and Muscle Activity. Ergonomics. 2022 Mar 16;1-15. [</w:t>
      </w:r>
      <w:r>
        <w:rPr>
          <w:rFonts w:ascii="Times New Roman" w:hAnsi="Times New Roman" w:cs="Times New Roman"/>
          <w:i/>
          <w:sz w:val="24"/>
        </w:rPr>
        <w:t>Supervising statistician (substantial)</w:t>
      </w:r>
      <w:r>
        <w:rPr>
          <w:rFonts w:ascii="Times New Roman" w:hAnsi="Times New Roman" w:cs="Times New Roman"/>
          <w:sz w:val="24"/>
        </w:rPr>
        <w:t>]</w:t>
      </w:r>
    </w:p>
    <w:p w14:paraId="02B52BED" w14:textId="77777777" w:rsidR="00774F58" w:rsidRPr="00686D19" w:rsidRDefault="00774F58" w:rsidP="00B2355A">
      <w:pPr>
        <w:spacing w:after="0" w:line="240" w:lineRule="auto"/>
        <w:rPr>
          <w:rFonts w:ascii="Times New Roman" w:hAnsi="Times New Roman" w:cs="Times New Roman"/>
          <w:sz w:val="24"/>
        </w:rPr>
      </w:pPr>
    </w:p>
    <w:p w14:paraId="66F8C4F7" w14:textId="69677C05" w:rsidR="003C3BBB" w:rsidRPr="00686D19" w:rsidRDefault="00A55291"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Kerr DCR, </w:t>
      </w:r>
      <w:r>
        <w:rPr>
          <w:rFonts w:ascii="Times New Roman" w:hAnsi="Times New Roman" w:cs="Times New Roman"/>
          <w:b/>
          <w:bCs/>
          <w:sz w:val="24"/>
        </w:rPr>
        <w:t>Bae H</w:t>
      </w:r>
      <w:r>
        <w:rPr>
          <w:rFonts w:ascii="Times New Roman" w:hAnsi="Times New Roman" w:cs="Times New Roman"/>
          <w:sz w:val="24"/>
        </w:rPr>
        <w:t>, Cole V, Hussong AM. Psychosocial functioning associated with prescription stimulant and opioid misuse versus hard drug use among college students. Journal of American College Health. 2021 Jun 16; 1-10. [</w:t>
      </w:r>
      <w:r>
        <w:rPr>
          <w:rFonts w:ascii="Times New Roman" w:hAnsi="Times New Roman" w:cs="Times New Roman"/>
          <w:i/>
          <w:sz w:val="24"/>
        </w:rPr>
        <w:t>Lead statistician (substantial)</w:t>
      </w:r>
      <w:r>
        <w:rPr>
          <w:rFonts w:ascii="Times New Roman" w:hAnsi="Times New Roman" w:cs="Times New Roman"/>
          <w:sz w:val="24"/>
        </w:rPr>
        <w:t>]</w:t>
      </w:r>
    </w:p>
    <w:p w14:paraId="6F8F4A28" w14:textId="77777777" w:rsidR="003C3BBB" w:rsidRPr="00686D19" w:rsidRDefault="003C3BBB" w:rsidP="003C3BBB">
      <w:pPr>
        <w:pStyle w:val="ListParagraph"/>
        <w:spacing w:after="0" w:line="240" w:lineRule="auto"/>
        <w:rPr>
          <w:rFonts w:ascii="Times New Roman" w:hAnsi="Times New Roman" w:cs="Times New Roman"/>
          <w:sz w:val="24"/>
        </w:rPr>
      </w:pPr>
    </w:p>
    <w:p w14:paraId="3910CA77" w14:textId="552E2971" w:rsidR="00B64134" w:rsidRPr="00686D19" w:rsidRDefault="00B64134"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Alley ZM*, Kerr DCR, </w:t>
      </w:r>
      <w:r>
        <w:rPr>
          <w:rFonts w:ascii="Times New Roman" w:hAnsi="Times New Roman" w:cs="Times New Roman"/>
          <w:b/>
          <w:bCs/>
          <w:sz w:val="24"/>
        </w:rPr>
        <w:t>Bae H</w:t>
      </w:r>
      <w:r>
        <w:rPr>
          <w:rFonts w:ascii="Times New Roman" w:hAnsi="Times New Roman" w:cs="Times New Roman"/>
          <w:sz w:val="24"/>
        </w:rPr>
        <w:t>. Trends in college students’ alcohol, nicotine, prescription opioid and other drug use after recreational marijuana legalization: 2008-2018. Addictive Behaviors. 2020 Mar 1; 102:106212. [</w:t>
      </w:r>
      <w:r>
        <w:rPr>
          <w:rFonts w:ascii="Times New Roman" w:hAnsi="Times New Roman" w:cs="Times New Roman"/>
          <w:i/>
          <w:sz w:val="24"/>
        </w:rPr>
        <w:t>Lead statistician (substantial)</w:t>
      </w:r>
      <w:r>
        <w:rPr>
          <w:rFonts w:ascii="Times New Roman" w:hAnsi="Times New Roman" w:cs="Times New Roman"/>
          <w:iCs/>
          <w:sz w:val="24"/>
        </w:rPr>
        <w:t>]</w:t>
      </w:r>
    </w:p>
    <w:p w14:paraId="2CD5C746" w14:textId="77777777" w:rsidR="00B64134" w:rsidRPr="00686D19" w:rsidRDefault="00B64134" w:rsidP="00B64134">
      <w:pPr>
        <w:pStyle w:val="ListParagraph"/>
        <w:spacing w:after="0" w:line="240" w:lineRule="auto"/>
        <w:rPr>
          <w:rFonts w:ascii="Times New Roman" w:hAnsi="Times New Roman" w:cs="Times New Roman"/>
          <w:sz w:val="24"/>
        </w:rPr>
      </w:pPr>
    </w:p>
    <w:p w14:paraId="5B4313DB" w14:textId="6F07C93B"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b/>
          <w:sz w:val="24"/>
        </w:rPr>
        <w:t>Bae H</w:t>
      </w:r>
      <w:r>
        <w:rPr>
          <w:rFonts w:ascii="Times New Roman" w:hAnsi="Times New Roman" w:cs="Times New Roman"/>
          <w:sz w:val="24"/>
        </w:rPr>
        <w:t>, Kerr DCR. Marijuana use trends among college students in states with and without legalization of recreational use: initial and longer-term changes from 2008 to 2018. Addiction. 2019 Dec 19; 115(6):1115-1124. [</w:t>
      </w:r>
      <w:r>
        <w:rPr>
          <w:rFonts w:ascii="Times New Roman" w:hAnsi="Times New Roman" w:cs="Times New Roman"/>
          <w:i/>
          <w:sz w:val="24"/>
        </w:rPr>
        <w:t>Lead author</w:t>
      </w:r>
      <w:r>
        <w:rPr>
          <w:rFonts w:ascii="Times New Roman" w:hAnsi="Times New Roman" w:cs="Times New Roman"/>
          <w:sz w:val="24"/>
        </w:rPr>
        <w:t>]</w:t>
      </w:r>
    </w:p>
    <w:p w14:paraId="4DB83F37" w14:textId="77777777" w:rsidR="008A1D65" w:rsidRPr="00686D19" w:rsidRDefault="008A1D65" w:rsidP="008A1D65">
      <w:pPr>
        <w:pStyle w:val="ListParagraph"/>
        <w:spacing w:after="0" w:line="240" w:lineRule="auto"/>
        <w:rPr>
          <w:rFonts w:ascii="Times New Roman" w:hAnsi="Times New Roman" w:cs="Times New Roman"/>
          <w:sz w:val="24"/>
        </w:rPr>
      </w:pPr>
    </w:p>
    <w:p w14:paraId="375DAFFF" w14:textId="4FFD6421"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Kerr DCR, </w:t>
      </w:r>
      <w:r>
        <w:rPr>
          <w:rFonts w:ascii="Times New Roman" w:hAnsi="Times New Roman" w:cs="Times New Roman"/>
          <w:b/>
          <w:sz w:val="24"/>
        </w:rPr>
        <w:t>Bae H</w:t>
      </w:r>
      <w:r>
        <w:rPr>
          <w:rFonts w:ascii="Times New Roman" w:hAnsi="Times New Roman" w:cs="Times New Roman"/>
          <w:sz w:val="24"/>
        </w:rPr>
        <w:t>, Alley ZM. Enhancing gender and ethnic representativeness of NCHA-II data with survey weights: The examples of substance use prevalence and marijuana legalization. Journal of American College Health. 2019 Oct 24 (Epub ahead of print). [</w:t>
      </w:r>
      <w:r>
        <w:rPr>
          <w:rFonts w:ascii="Times New Roman" w:hAnsi="Times New Roman" w:cs="Times New Roman"/>
          <w:i/>
          <w:sz w:val="24"/>
        </w:rPr>
        <w:t>Lead statistician (substantial)</w:t>
      </w:r>
      <w:r>
        <w:rPr>
          <w:rFonts w:ascii="Times New Roman" w:hAnsi="Times New Roman" w:cs="Times New Roman"/>
          <w:sz w:val="24"/>
        </w:rPr>
        <w:t>]</w:t>
      </w:r>
    </w:p>
    <w:p w14:paraId="46B2846E" w14:textId="77777777" w:rsidR="00AF2DBB" w:rsidRPr="00686D19" w:rsidRDefault="00AF2DBB" w:rsidP="00AF2DBB">
      <w:pPr>
        <w:spacing w:after="0" w:line="240" w:lineRule="auto"/>
        <w:rPr>
          <w:rFonts w:ascii="Times New Roman" w:hAnsi="Times New Roman" w:cs="Times New Roman"/>
          <w:sz w:val="24"/>
        </w:rPr>
      </w:pPr>
    </w:p>
    <w:p w14:paraId="203591A5" w14:textId="2E78358E"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b/>
          <w:sz w:val="24"/>
        </w:rPr>
        <w:t>Bae H</w:t>
      </w:r>
      <w:r>
        <w:rPr>
          <w:rFonts w:ascii="Times New Roman" w:hAnsi="Times New Roman" w:cs="Times New Roman"/>
          <w:sz w:val="24"/>
        </w:rPr>
        <w:t>, Lunetta KL, Murabito JM, Andersen SL, Schupf N, Perls TT, Sebastiani P, Long Life Family Study. Genetic Association with Age of Menopause in Familial Longevity. Menopause. 2019 Jun 10 (Epub ahead of print). [</w:t>
      </w:r>
      <w:r>
        <w:rPr>
          <w:rFonts w:ascii="Times New Roman" w:hAnsi="Times New Roman" w:cs="Times New Roman"/>
          <w:i/>
          <w:sz w:val="24"/>
        </w:rPr>
        <w:t>Lead author</w:t>
      </w:r>
      <w:r>
        <w:rPr>
          <w:rFonts w:ascii="Times New Roman" w:hAnsi="Times New Roman" w:cs="Times New Roman"/>
          <w:sz w:val="24"/>
        </w:rPr>
        <w:t>]</w:t>
      </w:r>
    </w:p>
    <w:p w14:paraId="2E9DC1A1" w14:textId="77777777" w:rsidR="00E64347" w:rsidRPr="00686D19" w:rsidRDefault="00E64347" w:rsidP="00AF2DBB">
      <w:pPr>
        <w:spacing w:after="0" w:line="240" w:lineRule="auto"/>
        <w:rPr>
          <w:rFonts w:ascii="Times New Roman" w:hAnsi="Times New Roman" w:cs="Times New Roman"/>
          <w:sz w:val="24"/>
        </w:rPr>
      </w:pPr>
    </w:p>
    <w:p w14:paraId="1F36527E" w14:textId="2C9898FB" w:rsidR="00AF2DBB" w:rsidRPr="00686D19" w:rsidRDefault="008A1D65" w:rsidP="00AF2DBB">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Koval AL*, Kerr DCR, </w:t>
      </w:r>
      <w:r>
        <w:rPr>
          <w:rFonts w:ascii="Times New Roman" w:hAnsi="Times New Roman" w:cs="Times New Roman"/>
          <w:b/>
          <w:sz w:val="24"/>
        </w:rPr>
        <w:t>Bae H</w:t>
      </w:r>
      <w:r>
        <w:rPr>
          <w:rFonts w:ascii="Times New Roman" w:hAnsi="Times New Roman" w:cs="Times New Roman"/>
          <w:sz w:val="24"/>
        </w:rPr>
        <w:t>. Perceived prevalence of peer marijuana use: changes among college students before and after Oregon recreational marijuana legalization. The American Journal of Drug and Alcohol Abuse. 2019 Apr 16;45(4):392-399. [</w:t>
      </w:r>
      <w:r>
        <w:rPr>
          <w:rFonts w:ascii="Times New Roman" w:hAnsi="Times New Roman" w:cs="Times New Roman"/>
          <w:i/>
          <w:sz w:val="24"/>
        </w:rPr>
        <w:t>Senior author</w:t>
      </w:r>
      <w:r>
        <w:rPr>
          <w:rFonts w:ascii="Times New Roman" w:hAnsi="Times New Roman" w:cs="Times New Roman"/>
          <w:sz w:val="24"/>
        </w:rPr>
        <w:t>]</w:t>
      </w:r>
    </w:p>
    <w:p w14:paraId="60FB8D20" w14:textId="77777777" w:rsidR="00AF2DBB" w:rsidRPr="00686D19" w:rsidRDefault="00AF2DBB" w:rsidP="00AF2DBB">
      <w:pPr>
        <w:spacing w:after="0" w:line="240" w:lineRule="auto"/>
        <w:rPr>
          <w:rFonts w:ascii="Times New Roman" w:hAnsi="Times New Roman" w:cs="Times New Roman"/>
          <w:sz w:val="24"/>
        </w:rPr>
      </w:pPr>
    </w:p>
    <w:p w14:paraId="0E3287B0" w14:textId="3240CCDE"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Gurinovich A, </w:t>
      </w:r>
      <w:r>
        <w:rPr>
          <w:rFonts w:ascii="Times New Roman" w:hAnsi="Times New Roman" w:cs="Times New Roman"/>
          <w:b/>
          <w:sz w:val="24"/>
        </w:rPr>
        <w:t>Bae H</w:t>
      </w:r>
      <w:r>
        <w:rPr>
          <w:rFonts w:ascii="Times New Roman" w:hAnsi="Times New Roman" w:cs="Times New Roman"/>
          <w:sz w:val="24"/>
        </w:rPr>
        <w:t>, Farrell JJ, Andersen SL, Monti S, Puca A, Atzmon G, Barzilai N, Perls TT, Sebastiani P. PopCluster: an algorithm to identify genetic variants with ethnicity-dependent effects. Bioinformatics. 2019 Jan 8 (Epub ahead of print). [</w:t>
      </w:r>
      <w:r>
        <w:rPr>
          <w:rFonts w:ascii="Times New Roman" w:hAnsi="Times New Roman" w:cs="Times New Roman"/>
          <w:i/>
          <w:sz w:val="24"/>
        </w:rPr>
        <w:t>Supervising statistician (substantial)</w:t>
      </w:r>
      <w:r>
        <w:rPr>
          <w:rFonts w:ascii="Times New Roman" w:hAnsi="Times New Roman" w:cs="Times New Roman"/>
          <w:sz w:val="24"/>
        </w:rPr>
        <w:t>]</w:t>
      </w:r>
    </w:p>
    <w:p w14:paraId="57C465C7" w14:textId="77777777" w:rsidR="004265CD" w:rsidRPr="00686D19" w:rsidRDefault="004265CD" w:rsidP="004265CD">
      <w:pPr>
        <w:spacing w:after="0" w:line="240" w:lineRule="auto"/>
        <w:rPr>
          <w:rFonts w:ascii="Times New Roman" w:hAnsi="Times New Roman" w:cs="Times New Roman"/>
          <w:sz w:val="24"/>
        </w:rPr>
      </w:pPr>
    </w:p>
    <w:p w14:paraId="438C2CBA" w14:textId="5354B284"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Sebastiani P, Gurinovich A, Nygaard M, Sasaki T, Sweigart B, </w:t>
      </w:r>
      <w:r>
        <w:rPr>
          <w:rFonts w:ascii="Times New Roman" w:hAnsi="Times New Roman" w:cs="Times New Roman"/>
          <w:b/>
          <w:sz w:val="24"/>
        </w:rPr>
        <w:t>Bae H</w:t>
      </w:r>
      <w:r>
        <w:rPr>
          <w:rFonts w:ascii="Times New Roman" w:hAnsi="Times New Roman" w:cs="Times New Roman"/>
          <w:sz w:val="24"/>
        </w:rPr>
        <w:t>, Andersen SL, Villa F, Atzmon G, Christensen K, Arai Y, Barzilai N, Puca A, Christiansen L, Hirose N, Perls TT. APOE Alleles and Extreme Human Longevity. The Journals of Gerontology. Series A, Biological Sciences and Medical Sciences. 2019 Jan 1;74(1):44-51. [</w:t>
      </w:r>
      <w:r>
        <w:rPr>
          <w:rFonts w:ascii="Times New Roman" w:hAnsi="Times New Roman" w:cs="Times New Roman"/>
          <w:i/>
          <w:sz w:val="24"/>
        </w:rPr>
        <w:t>Contributing author</w:t>
      </w:r>
      <w:r>
        <w:rPr>
          <w:rFonts w:ascii="Times New Roman" w:hAnsi="Times New Roman" w:cs="Times New Roman"/>
          <w:sz w:val="24"/>
        </w:rPr>
        <w:t>]</w:t>
      </w:r>
    </w:p>
    <w:p w14:paraId="5E6B01ED" w14:textId="77777777" w:rsidR="00C42C38" w:rsidRPr="00686D19" w:rsidRDefault="00C42C38" w:rsidP="00C42C38">
      <w:pPr>
        <w:pStyle w:val="ListParagraph"/>
        <w:spacing w:after="0" w:line="240" w:lineRule="auto"/>
        <w:rPr>
          <w:rFonts w:ascii="Times New Roman" w:hAnsi="Times New Roman" w:cs="Times New Roman"/>
          <w:sz w:val="24"/>
        </w:rPr>
      </w:pPr>
    </w:p>
    <w:p w14:paraId="739CA17A" w14:textId="5EFABF15"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b/>
          <w:sz w:val="24"/>
        </w:rPr>
        <w:t>Bae H</w:t>
      </w:r>
      <w:r>
        <w:rPr>
          <w:rFonts w:ascii="Times New Roman" w:hAnsi="Times New Roman" w:cs="Times New Roman"/>
          <w:sz w:val="24"/>
        </w:rPr>
        <w:t>, Gurinovich A, Malovini A, Atzmon G, Andersen SL, Villa F, Barzilai N, Puca A, Perls TT, Sebastiani P. Effects of FOXO3 polymorphisms on survival to extreme longevity in four centenarian studies. The Journals of Gerontology. Series A, Biological Sciences and Medical Sciences. 2018 Oct 8;73(11):1439-1447. [</w:t>
      </w:r>
      <w:r>
        <w:rPr>
          <w:rFonts w:ascii="Times New Roman" w:hAnsi="Times New Roman" w:cs="Times New Roman"/>
          <w:i/>
          <w:sz w:val="24"/>
        </w:rPr>
        <w:t>Lead author</w:t>
      </w:r>
      <w:r>
        <w:rPr>
          <w:rFonts w:ascii="Times New Roman" w:hAnsi="Times New Roman" w:cs="Times New Roman"/>
          <w:sz w:val="24"/>
        </w:rPr>
        <w:t>]</w:t>
      </w:r>
    </w:p>
    <w:p w14:paraId="0CAFDF93" w14:textId="77777777" w:rsidR="00C42C38" w:rsidRPr="00686D19" w:rsidRDefault="00C42C38" w:rsidP="00C42C38">
      <w:pPr>
        <w:spacing w:after="0" w:line="240" w:lineRule="auto"/>
        <w:rPr>
          <w:rFonts w:ascii="Times New Roman" w:hAnsi="Times New Roman" w:cs="Times New Roman"/>
          <w:sz w:val="24"/>
        </w:rPr>
      </w:pPr>
    </w:p>
    <w:p w14:paraId="5AEBB137" w14:textId="5EEB457C"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Kerr DCR, </w:t>
      </w:r>
      <w:r>
        <w:rPr>
          <w:rFonts w:ascii="Times New Roman" w:hAnsi="Times New Roman" w:cs="Times New Roman"/>
          <w:b/>
          <w:sz w:val="24"/>
        </w:rPr>
        <w:t>Bae H</w:t>
      </w:r>
      <w:r>
        <w:rPr>
          <w:rFonts w:ascii="Times New Roman" w:hAnsi="Times New Roman" w:cs="Times New Roman"/>
          <w:sz w:val="24"/>
        </w:rPr>
        <w:t>, Koval AL*. Oregon recreational marijuana legalization: Changes in undergraduates' marijuana use rates from 2008 to 2016. Psychology of Addictive Behaviors. 2018 Sep;32(6):670-678. [</w:t>
      </w:r>
      <w:r>
        <w:rPr>
          <w:rFonts w:ascii="Times New Roman" w:hAnsi="Times New Roman" w:cs="Times New Roman"/>
          <w:i/>
          <w:sz w:val="24"/>
        </w:rPr>
        <w:t>Lead statistician (substantial)</w:t>
      </w:r>
      <w:r>
        <w:rPr>
          <w:rFonts w:ascii="Times New Roman" w:hAnsi="Times New Roman" w:cs="Times New Roman"/>
          <w:sz w:val="24"/>
        </w:rPr>
        <w:t xml:space="preserve">, </w:t>
      </w:r>
      <w:r>
        <w:rPr>
          <w:rFonts w:ascii="Times New Roman" w:hAnsi="Times New Roman" w:cs="Times New Roman"/>
          <w:i/>
          <w:sz w:val="24"/>
        </w:rPr>
        <w:t>Supervising statistician (substantial)</w:t>
      </w:r>
      <w:r>
        <w:rPr>
          <w:rFonts w:ascii="Times New Roman" w:hAnsi="Times New Roman" w:cs="Times New Roman"/>
          <w:sz w:val="24"/>
        </w:rPr>
        <w:t>]</w:t>
      </w:r>
    </w:p>
    <w:p w14:paraId="30C41178" w14:textId="77777777" w:rsidR="00C42C38" w:rsidRPr="00686D19" w:rsidRDefault="00C42C38" w:rsidP="00C42C38">
      <w:pPr>
        <w:spacing w:after="0" w:line="240" w:lineRule="auto"/>
        <w:rPr>
          <w:rFonts w:ascii="Times New Roman" w:hAnsi="Times New Roman" w:cs="Times New Roman"/>
          <w:sz w:val="24"/>
        </w:rPr>
      </w:pPr>
    </w:p>
    <w:p w14:paraId="1EFA7A67" w14:textId="0F20A3EE"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Sebastiani P, Gurinovich A, </w:t>
      </w:r>
      <w:r>
        <w:rPr>
          <w:rFonts w:ascii="Times New Roman" w:hAnsi="Times New Roman" w:cs="Times New Roman"/>
          <w:b/>
          <w:sz w:val="24"/>
        </w:rPr>
        <w:t>Bae H</w:t>
      </w:r>
      <w:r>
        <w:rPr>
          <w:rFonts w:ascii="Times New Roman" w:hAnsi="Times New Roman" w:cs="Times New Roman"/>
          <w:sz w:val="24"/>
        </w:rPr>
        <w:t>, Andersen SL, Perls TT. Assortative Mating by Ethnicity in Longevous Families. Frontiers in Genetics. 2017 Nov 21;8:186. [</w:t>
      </w:r>
      <w:r>
        <w:rPr>
          <w:rFonts w:ascii="Times New Roman" w:hAnsi="Times New Roman" w:cs="Times New Roman"/>
          <w:i/>
          <w:sz w:val="24"/>
        </w:rPr>
        <w:t>Contributing author</w:t>
      </w:r>
      <w:r>
        <w:rPr>
          <w:rFonts w:ascii="Times New Roman" w:hAnsi="Times New Roman" w:cs="Times New Roman"/>
          <w:sz w:val="24"/>
        </w:rPr>
        <w:t>]</w:t>
      </w:r>
    </w:p>
    <w:p w14:paraId="16AF6AAE" w14:textId="77777777" w:rsidR="00C42C38" w:rsidRPr="00686D19" w:rsidRDefault="00C42C38" w:rsidP="00C42C38">
      <w:pPr>
        <w:spacing w:after="0" w:line="240" w:lineRule="auto"/>
        <w:rPr>
          <w:rFonts w:ascii="Times New Roman" w:hAnsi="Times New Roman" w:cs="Times New Roman"/>
          <w:sz w:val="24"/>
        </w:rPr>
      </w:pPr>
    </w:p>
    <w:p w14:paraId="0A3678B8" w14:textId="58E224C7"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Kerr DCR, </w:t>
      </w:r>
      <w:r>
        <w:rPr>
          <w:rFonts w:ascii="Times New Roman" w:hAnsi="Times New Roman" w:cs="Times New Roman"/>
          <w:b/>
          <w:sz w:val="24"/>
        </w:rPr>
        <w:t>Bae H</w:t>
      </w:r>
      <w:r>
        <w:rPr>
          <w:rFonts w:ascii="Times New Roman" w:hAnsi="Times New Roman" w:cs="Times New Roman"/>
          <w:sz w:val="24"/>
        </w:rPr>
        <w:t>. Phibbs S. Kern AC. Changes in undergraduates’ marijuana, heavy alcohol, and cigarette use following Oregon legalization of recreational marijuana use: A controlled study. Addiction. 2017 Nov;112(11):1992-2001. [</w:t>
      </w:r>
      <w:r>
        <w:rPr>
          <w:rFonts w:ascii="Times New Roman" w:hAnsi="Times New Roman" w:cs="Times New Roman"/>
          <w:i/>
          <w:sz w:val="24"/>
        </w:rPr>
        <w:t>Lead statistician (substantial)</w:t>
      </w:r>
      <w:r>
        <w:rPr>
          <w:rFonts w:ascii="Times New Roman" w:hAnsi="Times New Roman" w:cs="Times New Roman"/>
          <w:sz w:val="24"/>
        </w:rPr>
        <w:t>]</w:t>
      </w:r>
    </w:p>
    <w:p w14:paraId="1EE59DAF" w14:textId="77777777" w:rsidR="00762938" w:rsidRPr="00686D19" w:rsidRDefault="00762938" w:rsidP="00762938">
      <w:pPr>
        <w:spacing w:after="0" w:line="240" w:lineRule="auto"/>
        <w:rPr>
          <w:rFonts w:ascii="Times New Roman" w:hAnsi="Times New Roman" w:cs="Times New Roman"/>
          <w:sz w:val="24"/>
        </w:rPr>
      </w:pPr>
    </w:p>
    <w:p w14:paraId="66C1E044" w14:textId="79FA8A5A"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Sebastiani P, Gurinovich A, </w:t>
      </w:r>
      <w:r>
        <w:rPr>
          <w:rFonts w:ascii="Times New Roman" w:hAnsi="Times New Roman" w:cs="Times New Roman"/>
          <w:b/>
          <w:sz w:val="24"/>
        </w:rPr>
        <w:t>Bae H</w:t>
      </w:r>
      <w:r>
        <w:rPr>
          <w:rFonts w:ascii="Times New Roman" w:hAnsi="Times New Roman" w:cs="Times New Roman"/>
          <w:sz w:val="24"/>
        </w:rPr>
        <w:t>, Andersen S, Malovini A, Atzmon G, Villa F, Kraja AT, Ben-Avraham D, Barzilai N, Puca A, Perls TT. Four Genome-Wide Association Studies Identify New Extreme Longevity Variants. The Journals of Gerontology. Series A, Biological Sciences and Medical Sciences. 2017 Oct 12;72(11):1453-1464. [</w:t>
      </w:r>
      <w:r>
        <w:rPr>
          <w:rFonts w:ascii="Times New Roman" w:hAnsi="Times New Roman" w:cs="Times New Roman"/>
          <w:i/>
          <w:sz w:val="24"/>
        </w:rPr>
        <w:t>Contributing author</w:t>
      </w:r>
      <w:r>
        <w:rPr>
          <w:rFonts w:ascii="Times New Roman" w:hAnsi="Times New Roman" w:cs="Times New Roman"/>
          <w:sz w:val="24"/>
        </w:rPr>
        <w:t xml:space="preserve">, </w:t>
      </w:r>
      <w:r>
        <w:rPr>
          <w:rFonts w:ascii="Times New Roman" w:hAnsi="Times New Roman" w:cs="Times New Roman"/>
          <w:i/>
          <w:sz w:val="24"/>
        </w:rPr>
        <w:t>Consulting statistician</w:t>
      </w:r>
      <w:r>
        <w:rPr>
          <w:rFonts w:ascii="Times New Roman" w:hAnsi="Times New Roman" w:cs="Times New Roman"/>
          <w:sz w:val="24"/>
        </w:rPr>
        <w:t>]</w:t>
      </w:r>
    </w:p>
    <w:p w14:paraId="57AA6855" w14:textId="77777777" w:rsidR="00762938" w:rsidRPr="00686D19" w:rsidRDefault="00762938" w:rsidP="00762938">
      <w:pPr>
        <w:spacing w:after="0" w:line="240" w:lineRule="auto"/>
        <w:rPr>
          <w:rFonts w:ascii="Times New Roman" w:hAnsi="Times New Roman" w:cs="Times New Roman"/>
          <w:sz w:val="24"/>
        </w:rPr>
      </w:pPr>
    </w:p>
    <w:p w14:paraId="36C57E19" w14:textId="4C073ED8"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Sebastiani P, </w:t>
      </w:r>
      <w:r>
        <w:rPr>
          <w:rFonts w:ascii="Times New Roman" w:hAnsi="Times New Roman" w:cs="Times New Roman"/>
          <w:b/>
          <w:sz w:val="24"/>
        </w:rPr>
        <w:t>Bae H</w:t>
      </w:r>
      <w:r>
        <w:rPr>
          <w:rFonts w:ascii="Times New Roman" w:hAnsi="Times New Roman" w:cs="Times New Roman"/>
          <w:sz w:val="24"/>
        </w:rPr>
        <w:t>, Gurinovich A, Soerensen M, Puca A, Perls TT. Limitations and risks of meta-analyses of longevity studies. Mechanisms of Ageing and Development. 2017 Jul;165(Pt B):139-146. [</w:t>
      </w:r>
      <w:r>
        <w:rPr>
          <w:rFonts w:ascii="Times New Roman" w:hAnsi="Times New Roman" w:cs="Times New Roman"/>
          <w:i/>
          <w:sz w:val="24"/>
        </w:rPr>
        <w:t>Lead statistician (substantial)</w:t>
      </w:r>
      <w:r>
        <w:rPr>
          <w:rFonts w:ascii="Times New Roman" w:hAnsi="Times New Roman" w:cs="Times New Roman"/>
          <w:sz w:val="24"/>
        </w:rPr>
        <w:t>]</w:t>
      </w:r>
    </w:p>
    <w:p w14:paraId="03ECC319" w14:textId="77777777" w:rsidR="004C32B8" w:rsidRPr="00686D19" w:rsidRDefault="004C32B8" w:rsidP="004C32B8">
      <w:pPr>
        <w:spacing w:after="0" w:line="240" w:lineRule="auto"/>
        <w:rPr>
          <w:rFonts w:ascii="Times New Roman" w:hAnsi="Times New Roman" w:cs="Times New Roman"/>
          <w:sz w:val="24"/>
        </w:rPr>
      </w:pPr>
    </w:p>
    <w:p w14:paraId="5183666A" w14:textId="522FDB8C"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Fagan E, Sun F, </w:t>
      </w:r>
      <w:r>
        <w:rPr>
          <w:rFonts w:ascii="Times New Roman" w:hAnsi="Times New Roman" w:cs="Times New Roman"/>
          <w:b/>
          <w:sz w:val="24"/>
        </w:rPr>
        <w:t>Bae H</w:t>
      </w:r>
      <w:r>
        <w:rPr>
          <w:rFonts w:ascii="Times New Roman" w:hAnsi="Times New Roman" w:cs="Times New Roman"/>
          <w:sz w:val="24"/>
        </w:rPr>
        <w:t>, Elo I, Andersen SL, Lee J, Christensen K, Thyagarajan B, Sebastiani P, Perls T. Telomere length is longer in women with late maternal age. Menopause. 2017 May;24(5):497-501. [</w:t>
      </w:r>
      <w:r>
        <w:rPr>
          <w:rFonts w:ascii="Times New Roman" w:hAnsi="Times New Roman" w:cs="Times New Roman"/>
          <w:i/>
          <w:sz w:val="24"/>
        </w:rPr>
        <w:t>Contributing author</w:t>
      </w:r>
      <w:r>
        <w:rPr>
          <w:rFonts w:ascii="Times New Roman" w:hAnsi="Times New Roman" w:cs="Times New Roman"/>
          <w:sz w:val="24"/>
        </w:rPr>
        <w:t>]</w:t>
      </w:r>
    </w:p>
    <w:p w14:paraId="2B00C7D8" w14:textId="77777777" w:rsidR="004D0925" w:rsidRPr="00686D19" w:rsidRDefault="004D0925" w:rsidP="004D0925">
      <w:pPr>
        <w:spacing w:after="0" w:line="240" w:lineRule="auto"/>
        <w:rPr>
          <w:rFonts w:ascii="Times New Roman" w:hAnsi="Times New Roman" w:cs="Times New Roman"/>
          <w:sz w:val="24"/>
        </w:rPr>
      </w:pPr>
    </w:p>
    <w:p w14:paraId="38FCC879" w14:textId="539C257C"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lastRenderedPageBreak/>
        <w:t xml:space="preserve">Carozza SE, </w:t>
      </w:r>
      <w:r>
        <w:rPr>
          <w:rFonts w:ascii="Times New Roman" w:hAnsi="Times New Roman" w:cs="Times New Roman"/>
          <w:b/>
          <w:sz w:val="24"/>
        </w:rPr>
        <w:t>Bae H</w:t>
      </w:r>
      <w:r>
        <w:rPr>
          <w:rFonts w:ascii="Times New Roman" w:hAnsi="Times New Roman" w:cs="Times New Roman"/>
          <w:sz w:val="24"/>
        </w:rPr>
        <w:t>, Meath T, Branscum A, Bovbjerg ML, Langlois PH. Evaluation of maternal health and labor and delivery conditions as risk factors for childhood leukemias in children with Down syndrome. Cancer Epidemiology. 2017 Feb;46:36-41. [</w:t>
      </w:r>
      <w:r>
        <w:rPr>
          <w:rFonts w:ascii="Times New Roman" w:hAnsi="Times New Roman" w:cs="Times New Roman"/>
          <w:i/>
          <w:sz w:val="24"/>
        </w:rPr>
        <w:t>Lead statistician (substantial)</w:t>
      </w:r>
      <w:r>
        <w:rPr>
          <w:rFonts w:ascii="Times New Roman" w:hAnsi="Times New Roman" w:cs="Times New Roman"/>
          <w:sz w:val="24"/>
        </w:rPr>
        <w:t>]</w:t>
      </w:r>
    </w:p>
    <w:p w14:paraId="5D0DA602" w14:textId="77777777" w:rsidR="004C32B8" w:rsidRPr="00686D19" w:rsidRDefault="004C32B8" w:rsidP="004C32B8">
      <w:pPr>
        <w:spacing w:after="0" w:line="240" w:lineRule="auto"/>
        <w:rPr>
          <w:rFonts w:ascii="Times New Roman" w:hAnsi="Times New Roman" w:cs="Times New Roman"/>
          <w:sz w:val="24"/>
        </w:rPr>
      </w:pPr>
    </w:p>
    <w:p w14:paraId="54A3AD3C" w14:textId="2A597FB4"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b/>
          <w:sz w:val="24"/>
        </w:rPr>
        <w:t>Bae H</w:t>
      </w:r>
      <w:r>
        <w:rPr>
          <w:rFonts w:ascii="Times New Roman" w:hAnsi="Times New Roman" w:cs="Times New Roman"/>
          <w:sz w:val="24"/>
        </w:rPr>
        <w:t>, Monti S, Montano M, Steinberg MH, Perls TT, Sebastiani P. Learning Bayesian Networks from Correlated Data. Scientific Reports. 2016 May;6:25156. [</w:t>
      </w:r>
      <w:r>
        <w:rPr>
          <w:rFonts w:ascii="Times New Roman" w:hAnsi="Times New Roman" w:cs="Times New Roman"/>
          <w:i/>
          <w:sz w:val="24"/>
        </w:rPr>
        <w:t>Lead author</w:t>
      </w:r>
      <w:r>
        <w:rPr>
          <w:rFonts w:ascii="Times New Roman" w:hAnsi="Times New Roman" w:cs="Times New Roman"/>
          <w:sz w:val="24"/>
        </w:rPr>
        <w:t>]</w:t>
      </w:r>
    </w:p>
    <w:p w14:paraId="77F6037A" w14:textId="77777777" w:rsidR="004C32B8" w:rsidRPr="00686D19" w:rsidRDefault="004C32B8" w:rsidP="004C32B8">
      <w:pPr>
        <w:spacing w:after="0" w:line="240" w:lineRule="auto"/>
        <w:rPr>
          <w:rFonts w:ascii="Times New Roman" w:hAnsi="Times New Roman" w:cs="Times New Roman"/>
          <w:sz w:val="24"/>
        </w:rPr>
      </w:pPr>
    </w:p>
    <w:p w14:paraId="2639CA7D" w14:textId="401EE2B2"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Zeng Y, Nie C, Min JX, Liu XM, Li MM, Chen HS, Xu HS, Wang MB, Ni T, Li Y, Yan H, Zhang JP, Song C, Chi LQ, Wang HM, Dong J, Zheng GY, Lin L, Qian F, Qi YW, Liu X, Cao HZ, Wang YH, Zhang LJ, Li ZC, Zhou YF, Wang Y, Lu JH, Li JX, Qi M, Bolund L, Yashin A, Land KC, Gregory S, Yang Z, Gottschalk W, Tao W, Wang J, Wang J, Xu X, </w:t>
      </w:r>
      <w:r>
        <w:rPr>
          <w:rFonts w:ascii="Times New Roman" w:hAnsi="Times New Roman" w:cs="Times New Roman"/>
          <w:b/>
          <w:sz w:val="24"/>
        </w:rPr>
        <w:t>Bae H</w:t>
      </w:r>
      <w:r>
        <w:rPr>
          <w:rFonts w:ascii="Times New Roman" w:hAnsi="Times New Roman" w:cs="Times New Roman"/>
          <w:sz w:val="24"/>
        </w:rPr>
        <w:t>, Nygaard M, Christiansen L, Christensen K, Franceschi C, Lutz MW, Gu J, Tan QH, Perls T, Sebastiani P, Deelen J, Slagboom E, Hauser E, Xu H, Tian XL, Yang HM, Vaupel JW. Novel loci and pathways significantly associated with longevity. Scientific Reports. 2016 Feb 25;6:21243. [</w:t>
      </w:r>
      <w:r>
        <w:rPr>
          <w:rFonts w:ascii="Times New Roman" w:hAnsi="Times New Roman" w:cs="Times New Roman"/>
          <w:i/>
          <w:sz w:val="24"/>
        </w:rPr>
        <w:t>Contributing author</w:t>
      </w:r>
      <w:r>
        <w:rPr>
          <w:rFonts w:ascii="Times New Roman" w:hAnsi="Times New Roman" w:cs="Times New Roman"/>
          <w:sz w:val="24"/>
        </w:rPr>
        <w:t>]</w:t>
      </w:r>
    </w:p>
    <w:p w14:paraId="7A3A3507" w14:textId="77777777" w:rsidR="008673A1" w:rsidRPr="00686D19" w:rsidRDefault="008673A1" w:rsidP="008673A1">
      <w:pPr>
        <w:spacing w:after="0" w:line="240" w:lineRule="auto"/>
        <w:rPr>
          <w:rFonts w:ascii="Times New Roman" w:hAnsi="Times New Roman" w:cs="Times New Roman"/>
          <w:sz w:val="24"/>
        </w:rPr>
      </w:pPr>
    </w:p>
    <w:p w14:paraId="1219E246" w14:textId="723D9143"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b/>
          <w:sz w:val="24"/>
        </w:rPr>
        <w:t>Bae H</w:t>
      </w:r>
      <w:r>
        <w:rPr>
          <w:rFonts w:ascii="Times New Roman" w:hAnsi="Times New Roman" w:cs="Times New Roman"/>
          <w:sz w:val="24"/>
        </w:rPr>
        <w:t>, Perls T, Steinberg M, Sebastiani P. Bayesian Polynomial Regression Models to Fit Multiple Genetic Models for Quantitative Traits. Bayesian Analysis. 2015 Mar;10:53-74. [</w:t>
      </w:r>
      <w:r>
        <w:rPr>
          <w:rFonts w:ascii="Times New Roman" w:hAnsi="Times New Roman" w:cs="Times New Roman"/>
          <w:i/>
          <w:sz w:val="24"/>
        </w:rPr>
        <w:t>Lead author</w:t>
      </w:r>
      <w:r>
        <w:rPr>
          <w:rFonts w:ascii="Times New Roman" w:hAnsi="Times New Roman" w:cs="Times New Roman"/>
          <w:sz w:val="24"/>
        </w:rPr>
        <w:t>]</w:t>
      </w:r>
    </w:p>
    <w:p w14:paraId="0295B026" w14:textId="77777777" w:rsidR="008673A1" w:rsidRPr="00686D19" w:rsidRDefault="008673A1" w:rsidP="008673A1">
      <w:pPr>
        <w:spacing w:after="0" w:line="240" w:lineRule="auto"/>
        <w:rPr>
          <w:rFonts w:ascii="Times New Roman" w:hAnsi="Times New Roman" w:cs="Times New Roman"/>
          <w:sz w:val="24"/>
        </w:rPr>
      </w:pPr>
    </w:p>
    <w:p w14:paraId="060A4823" w14:textId="43D69B04"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Sebastiani P, Farrell J, Alsultan A, Wang S, Edward H, Shappell H, </w:t>
      </w:r>
      <w:r>
        <w:rPr>
          <w:rFonts w:ascii="Times New Roman" w:hAnsi="Times New Roman" w:cs="Times New Roman"/>
          <w:b/>
          <w:sz w:val="24"/>
        </w:rPr>
        <w:t>Bae H</w:t>
      </w:r>
      <w:r>
        <w:rPr>
          <w:rFonts w:ascii="Times New Roman" w:hAnsi="Times New Roman" w:cs="Times New Roman"/>
          <w:sz w:val="24"/>
        </w:rPr>
        <w:t>, Milton J, Baldwin C, Al-Rubaish A. BCL11A enhancer haplotypes and fetal hemoglobin in sickle cell anemia. Blood Cells, Molecules, and Diseases. 2015 Mar;54:224-30. [</w:t>
      </w:r>
      <w:r>
        <w:rPr>
          <w:rFonts w:ascii="Times New Roman" w:hAnsi="Times New Roman" w:cs="Times New Roman"/>
          <w:i/>
          <w:sz w:val="24"/>
        </w:rPr>
        <w:t>Contributing author</w:t>
      </w:r>
      <w:r>
        <w:rPr>
          <w:rFonts w:ascii="Times New Roman" w:hAnsi="Times New Roman" w:cs="Times New Roman"/>
          <w:sz w:val="24"/>
        </w:rPr>
        <w:t>]</w:t>
      </w:r>
    </w:p>
    <w:p w14:paraId="0E77B27B" w14:textId="77777777" w:rsidR="008673A1" w:rsidRPr="00686D19" w:rsidRDefault="008673A1" w:rsidP="008673A1">
      <w:pPr>
        <w:spacing w:after="0" w:line="240" w:lineRule="auto"/>
        <w:rPr>
          <w:rFonts w:ascii="Times New Roman" w:hAnsi="Times New Roman" w:cs="Times New Roman"/>
          <w:sz w:val="24"/>
        </w:rPr>
      </w:pPr>
    </w:p>
    <w:p w14:paraId="537E1CBD" w14:textId="7F344B9A"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Stevenson M, </w:t>
      </w:r>
      <w:r>
        <w:rPr>
          <w:rFonts w:ascii="Times New Roman" w:hAnsi="Times New Roman" w:cs="Times New Roman"/>
          <w:b/>
          <w:sz w:val="24"/>
        </w:rPr>
        <w:t>Bae H</w:t>
      </w:r>
      <w:r>
        <w:rPr>
          <w:rFonts w:ascii="Times New Roman" w:hAnsi="Times New Roman" w:cs="Times New Roman"/>
          <w:sz w:val="24"/>
        </w:rPr>
        <w:t>, Schupf N, Andersen S, Zhang Q, Perls T, Sebastiani P. Burden of disease variants in participants of the long life family study. Aging (Albany NY). 2015 Feb;7:123-32. [</w:t>
      </w:r>
      <w:r>
        <w:rPr>
          <w:rFonts w:ascii="Times New Roman" w:hAnsi="Times New Roman" w:cs="Times New Roman"/>
          <w:i/>
          <w:sz w:val="24"/>
        </w:rPr>
        <w:t>Supervising statistician (substantial)</w:t>
      </w:r>
      <w:r>
        <w:rPr>
          <w:rFonts w:ascii="Times New Roman" w:hAnsi="Times New Roman" w:cs="Times New Roman"/>
          <w:sz w:val="24"/>
        </w:rPr>
        <w:t>]</w:t>
      </w:r>
    </w:p>
    <w:p w14:paraId="5CEA1A0D" w14:textId="77777777" w:rsidR="008673A1" w:rsidRPr="00686D19" w:rsidRDefault="008673A1" w:rsidP="008673A1">
      <w:pPr>
        <w:spacing w:after="0" w:line="240" w:lineRule="auto"/>
        <w:rPr>
          <w:rFonts w:ascii="Times New Roman" w:hAnsi="Times New Roman" w:cs="Times New Roman"/>
          <w:sz w:val="24"/>
        </w:rPr>
      </w:pPr>
    </w:p>
    <w:p w14:paraId="28215714" w14:textId="43590623"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Sun F, Sebastiani P, Schupf N, </w:t>
      </w:r>
      <w:r>
        <w:rPr>
          <w:rFonts w:ascii="Times New Roman" w:hAnsi="Times New Roman" w:cs="Times New Roman"/>
          <w:b/>
          <w:sz w:val="24"/>
        </w:rPr>
        <w:t>Bae H</w:t>
      </w:r>
      <w:r>
        <w:rPr>
          <w:rFonts w:ascii="Times New Roman" w:hAnsi="Times New Roman" w:cs="Times New Roman"/>
          <w:sz w:val="24"/>
        </w:rPr>
        <w:t>, Andersen SL, McIntosh A, Abel H, Elo IT, Perls TT. Extended maternal age at birth of last child and women’s longevity in the Long Life Family Study. Menopause. 2015 Jan;22:26-31. [</w:t>
      </w:r>
      <w:r>
        <w:rPr>
          <w:rFonts w:ascii="Times New Roman" w:hAnsi="Times New Roman" w:cs="Times New Roman"/>
          <w:i/>
          <w:sz w:val="24"/>
        </w:rPr>
        <w:t>Contributing author</w:t>
      </w:r>
      <w:r>
        <w:rPr>
          <w:rFonts w:ascii="Times New Roman" w:hAnsi="Times New Roman" w:cs="Times New Roman"/>
          <w:sz w:val="24"/>
        </w:rPr>
        <w:t>]</w:t>
      </w:r>
    </w:p>
    <w:p w14:paraId="3EBB35E9" w14:textId="77777777" w:rsidR="008673A1" w:rsidRPr="00686D19" w:rsidRDefault="008673A1" w:rsidP="008673A1">
      <w:pPr>
        <w:spacing w:after="0" w:line="240" w:lineRule="auto"/>
        <w:rPr>
          <w:rFonts w:ascii="Times New Roman" w:hAnsi="Times New Roman" w:cs="Times New Roman"/>
          <w:sz w:val="24"/>
        </w:rPr>
      </w:pPr>
    </w:p>
    <w:p w14:paraId="22165AA2" w14:textId="3EFAB332"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b/>
          <w:sz w:val="24"/>
        </w:rPr>
        <w:t>Bae HT</w:t>
      </w:r>
      <w:r>
        <w:rPr>
          <w:rFonts w:ascii="Times New Roman" w:hAnsi="Times New Roman" w:cs="Times New Roman"/>
          <w:sz w:val="24"/>
        </w:rPr>
        <w:t>, Perls TT, Sebastiani P. An efficient technique for Bayesian modeling of family data using the BUGS software. Frontiers in Genetics. 2014 Nov;5:390. [</w:t>
      </w:r>
      <w:r>
        <w:rPr>
          <w:rFonts w:ascii="Times New Roman" w:hAnsi="Times New Roman" w:cs="Times New Roman"/>
          <w:i/>
          <w:sz w:val="24"/>
        </w:rPr>
        <w:t>Lead author</w:t>
      </w:r>
      <w:r>
        <w:rPr>
          <w:rFonts w:ascii="Times New Roman" w:hAnsi="Times New Roman" w:cs="Times New Roman"/>
          <w:sz w:val="24"/>
        </w:rPr>
        <w:t>]</w:t>
      </w:r>
    </w:p>
    <w:p w14:paraId="33734D51" w14:textId="77777777" w:rsidR="008673A1" w:rsidRPr="00686D19" w:rsidRDefault="008673A1" w:rsidP="008673A1">
      <w:pPr>
        <w:spacing w:after="0" w:line="240" w:lineRule="auto"/>
        <w:rPr>
          <w:rFonts w:ascii="Times New Roman" w:hAnsi="Times New Roman" w:cs="Times New Roman"/>
          <w:sz w:val="24"/>
        </w:rPr>
      </w:pPr>
    </w:p>
    <w:p w14:paraId="4E9FAD73" w14:textId="6406DBBA"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Bachman E, Travison TG, Basaria S, Davda MN, Guo W, Li M, Westfall JC, </w:t>
      </w:r>
      <w:r>
        <w:rPr>
          <w:rFonts w:ascii="Times New Roman" w:hAnsi="Times New Roman" w:cs="Times New Roman"/>
          <w:b/>
          <w:sz w:val="24"/>
        </w:rPr>
        <w:t>Bae H</w:t>
      </w:r>
      <w:r>
        <w:rPr>
          <w:rFonts w:ascii="Times New Roman" w:hAnsi="Times New Roman" w:cs="Times New Roman"/>
          <w:sz w:val="24"/>
        </w:rPr>
        <w:t>, Gordeuk V, Bhasin S. Testosterone induces erythrocytosis via increased erythropoietin and suppressed hepcidin: evidence for a new erythropoietin/hemoglobin set point. The Journals of Gerontology. Series A, Biological Sciences and Medical Sciences. 2014 Jun;69:725-35. [</w:t>
      </w:r>
      <w:r>
        <w:rPr>
          <w:rFonts w:ascii="Times New Roman" w:hAnsi="Times New Roman" w:cs="Times New Roman"/>
          <w:i/>
          <w:sz w:val="24"/>
        </w:rPr>
        <w:t>Contributing author</w:t>
      </w:r>
      <w:r>
        <w:rPr>
          <w:rFonts w:ascii="Times New Roman" w:hAnsi="Times New Roman" w:cs="Times New Roman"/>
          <w:sz w:val="24"/>
        </w:rPr>
        <w:t>]</w:t>
      </w:r>
    </w:p>
    <w:p w14:paraId="762865DA" w14:textId="77777777" w:rsidR="00BB76DF" w:rsidRPr="00686D19" w:rsidRDefault="00BB76DF" w:rsidP="00BB76DF">
      <w:pPr>
        <w:pStyle w:val="ListParagraph"/>
        <w:spacing w:after="0" w:line="240" w:lineRule="auto"/>
        <w:rPr>
          <w:rFonts w:ascii="Times New Roman" w:hAnsi="Times New Roman" w:cs="Times New Roman"/>
          <w:sz w:val="24"/>
        </w:rPr>
      </w:pPr>
    </w:p>
    <w:p w14:paraId="5ECE023F" w14:textId="7531A3A1"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Lee JH, Cheng R, Honig LS, Feitosa M, Kammerer CM, Kang MS, Schupf N, Lin SJ, Sanders JL, </w:t>
      </w:r>
      <w:r>
        <w:rPr>
          <w:rFonts w:ascii="Times New Roman" w:hAnsi="Times New Roman" w:cs="Times New Roman"/>
          <w:b/>
          <w:sz w:val="24"/>
        </w:rPr>
        <w:t>Bae H</w:t>
      </w:r>
      <w:r>
        <w:rPr>
          <w:rFonts w:ascii="Times New Roman" w:hAnsi="Times New Roman" w:cs="Times New Roman"/>
          <w:sz w:val="24"/>
        </w:rPr>
        <w:t>, Druley T, Perls T, Christensen K, Province M, Mayeux R. Genome wide association and linkage analyses identified three loci-4q25, 17q23.2, and 10q11.21-</w:t>
        <w:lastRenderedPageBreak/>
        <w:t>associated with variation in leukocyte telomere length: the Long Life Family Study. Frontiers in Genetics. 2014 Jan;4:310. [</w:t>
      </w:r>
      <w:r>
        <w:rPr>
          <w:rFonts w:ascii="Times New Roman" w:hAnsi="Times New Roman" w:cs="Times New Roman"/>
          <w:i/>
          <w:sz w:val="24"/>
        </w:rPr>
        <w:t>Contributing author</w:t>
      </w:r>
      <w:r>
        <w:rPr>
          <w:rFonts w:ascii="Times New Roman" w:hAnsi="Times New Roman" w:cs="Times New Roman"/>
          <w:sz w:val="24"/>
        </w:rPr>
        <w:t>]</w:t>
      </w:r>
    </w:p>
    <w:p w14:paraId="710F6903" w14:textId="77777777" w:rsidR="008673A1" w:rsidRPr="00686D19" w:rsidRDefault="008673A1" w:rsidP="008673A1">
      <w:pPr>
        <w:spacing w:after="0" w:line="240" w:lineRule="auto"/>
        <w:rPr>
          <w:rFonts w:ascii="Times New Roman" w:hAnsi="Times New Roman" w:cs="Times New Roman"/>
          <w:sz w:val="24"/>
        </w:rPr>
      </w:pPr>
    </w:p>
    <w:p w14:paraId="20391330" w14:textId="57E85AFD"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Sebastiani P, </w:t>
      </w:r>
      <w:r>
        <w:rPr>
          <w:rFonts w:ascii="Times New Roman" w:hAnsi="Times New Roman" w:cs="Times New Roman"/>
          <w:b/>
          <w:sz w:val="24"/>
        </w:rPr>
        <w:t>Bae H</w:t>
      </w:r>
      <w:r>
        <w:rPr>
          <w:rFonts w:ascii="Times New Roman" w:hAnsi="Times New Roman" w:cs="Times New Roman"/>
          <w:sz w:val="24"/>
        </w:rPr>
        <w:t>, Sun FX, Andersen SL, Daw EW, Malovini A, Kojima T, Hirose N, Schupf N, Puca A. Meta-analysis of genetic variants associated with human exceptional longevity. Aging (Albany NY). 2013 Sep;5:653-61. [</w:t>
      </w:r>
      <w:r>
        <w:rPr>
          <w:rFonts w:ascii="Times New Roman" w:hAnsi="Times New Roman" w:cs="Times New Roman"/>
          <w:i/>
          <w:sz w:val="24"/>
        </w:rPr>
        <w:t>Lead statistician (substantial)</w:t>
      </w:r>
      <w:r>
        <w:rPr>
          <w:rFonts w:ascii="Times New Roman" w:hAnsi="Times New Roman" w:cs="Times New Roman"/>
          <w:sz w:val="24"/>
        </w:rPr>
        <w:t>]</w:t>
      </w:r>
    </w:p>
    <w:p w14:paraId="009BB2B1" w14:textId="77777777" w:rsidR="008673A1" w:rsidRPr="00686D19" w:rsidRDefault="008673A1" w:rsidP="008673A1">
      <w:pPr>
        <w:spacing w:after="0" w:line="240" w:lineRule="auto"/>
        <w:rPr>
          <w:rFonts w:ascii="Times New Roman" w:hAnsi="Times New Roman" w:cs="Times New Roman"/>
          <w:sz w:val="24"/>
        </w:rPr>
      </w:pPr>
    </w:p>
    <w:p w14:paraId="48A1EC48" w14:textId="058A77A4"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Andersen SL, Sun JX, Sebastiani P, Huntly J, Gass JD, Feldman L, </w:t>
      </w:r>
      <w:r>
        <w:rPr>
          <w:rFonts w:ascii="Times New Roman" w:hAnsi="Times New Roman" w:cs="Times New Roman"/>
          <w:b/>
          <w:sz w:val="24"/>
        </w:rPr>
        <w:t>Bae H</w:t>
      </w:r>
      <w:r>
        <w:rPr>
          <w:rFonts w:ascii="Times New Roman" w:hAnsi="Times New Roman" w:cs="Times New Roman"/>
          <w:sz w:val="24"/>
        </w:rPr>
        <w:t>, Christiansen L, Perls TT. Personality factors in the long life family study. The Journals of Gerontology. Series B, Psychological Sciences and Social Sciences. 2013 Sep;68:739-49. [</w:t>
      </w:r>
      <w:r>
        <w:rPr>
          <w:rFonts w:ascii="Times New Roman" w:hAnsi="Times New Roman" w:cs="Times New Roman"/>
          <w:i/>
          <w:sz w:val="24"/>
        </w:rPr>
        <w:t>Contributing author</w:t>
      </w:r>
      <w:r>
        <w:rPr>
          <w:rFonts w:ascii="Times New Roman" w:hAnsi="Times New Roman" w:cs="Times New Roman"/>
          <w:sz w:val="24"/>
        </w:rPr>
        <w:t>]</w:t>
      </w:r>
    </w:p>
    <w:p w14:paraId="4EAEB3A4" w14:textId="77777777" w:rsidR="008673A1" w:rsidRPr="00686D19" w:rsidRDefault="008673A1" w:rsidP="008673A1">
      <w:pPr>
        <w:spacing w:after="0" w:line="240" w:lineRule="auto"/>
        <w:rPr>
          <w:rFonts w:ascii="Times New Roman" w:hAnsi="Times New Roman" w:cs="Times New Roman"/>
          <w:sz w:val="24"/>
        </w:rPr>
      </w:pPr>
    </w:p>
    <w:p w14:paraId="6AD570DC" w14:textId="2D8E1057" w:rsidR="008673A1" w:rsidRPr="00686D19" w:rsidRDefault="008A1D65" w:rsidP="00D67D08">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Ngo D, </w:t>
      </w:r>
      <w:r>
        <w:rPr>
          <w:rFonts w:ascii="Times New Roman" w:hAnsi="Times New Roman" w:cs="Times New Roman"/>
          <w:b/>
          <w:sz w:val="24"/>
        </w:rPr>
        <w:t>Bae H</w:t>
      </w:r>
      <w:r>
        <w:rPr>
          <w:rFonts w:ascii="Times New Roman" w:hAnsi="Times New Roman" w:cs="Times New Roman"/>
          <w:sz w:val="24"/>
        </w:rPr>
        <w:t>, Steinberg MH, Sebastiani P, Solovieff N, Baldwin CT, Melista E, Safaya S, Farrer LA, Al-Suliman AM. Fetal hemoglobin in sickle cell anemia: genetic studies of the Arab-Indian haplotype. Blood Cells, Molecules, and Diseases. 2013 Aug;51:22-6. [</w:t>
      </w:r>
      <w:r>
        <w:rPr>
          <w:rFonts w:ascii="Times New Roman" w:hAnsi="Times New Roman" w:cs="Times New Roman"/>
          <w:i/>
          <w:sz w:val="24"/>
        </w:rPr>
        <w:t>Lead statistician (substantial)</w:t>
      </w:r>
      <w:r>
        <w:rPr>
          <w:rFonts w:ascii="Times New Roman" w:hAnsi="Times New Roman" w:cs="Times New Roman"/>
          <w:sz w:val="24"/>
        </w:rPr>
        <w:t>]</w:t>
      </w:r>
    </w:p>
    <w:p w14:paraId="64E2C611" w14:textId="77777777" w:rsidR="008673A1" w:rsidRPr="00686D19" w:rsidRDefault="008673A1" w:rsidP="008673A1">
      <w:pPr>
        <w:spacing w:after="0" w:line="240" w:lineRule="auto"/>
        <w:rPr>
          <w:rFonts w:ascii="Times New Roman" w:hAnsi="Times New Roman" w:cs="Times New Roman"/>
          <w:sz w:val="24"/>
        </w:rPr>
      </w:pPr>
    </w:p>
    <w:p w14:paraId="1CD21A5F" w14:textId="45A1289F"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Alsultan A, Ngo D, </w:t>
      </w:r>
      <w:r>
        <w:rPr>
          <w:rFonts w:ascii="Times New Roman" w:hAnsi="Times New Roman" w:cs="Times New Roman"/>
          <w:b/>
          <w:sz w:val="24"/>
        </w:rPr>
        <w:t>Bae H</w:t>
      </w:r>
      <w:r>
        <w:rPr>
          <w:rFonts w:ascii="Times New Roman" w:hAnsi="Times New Roman" w:cs="Times New Roman"/>
          <w:sz w:val="24"/>
        </w:rPr>
        <w:t>, Sebastiani P, Baldwin CT, Melista E, Suliman AM, Albuali WH, Nasserullah Z, Luo Hy. Genetic studies of fetal hemoglobin in the Arab‐Indian haplotype sickle cell‐β0 thalassemia. American Journal of Hematology. 2013 Jun;88:531-2. [</w:t>
      </w:r>
      <w:r>
        <w:rPr>
          <w:rFonts w:ascii="Times New Roman" w:hAnsi="Times New Roman" w:cs="Times New Roman"/>
          <w:i/>
          <w:sz w:val="24"/>
        </w:rPr>
        <w:t>Lead statistician (substantial)</w:t>
      </w:r>
      <w:r>
        <w:rPr>
          <w:rFonts w:ascii="Times New Roman" w:hAnsi="Times New Roman" w:cs="Times New Roman"/>
          <w:sz w:val="24"/>
        </w:rPr>
        <w:t>]</w:t>
      </w:r>
    </w:p>
    <w:p w14:paraId="34D54E9E" w14:textId="77777777" w:rsidR="008673A1" w:rsidRPr="00686D19" w:rsidRDefault="008673A1" w:rsidP="008673A1">
      <w:pPr>
        <w:spacing w:after="0" w:line="240" w:lineRule="auto"/>
        <w:ind w:left="360"/>
        <w:rPr>
          <w:rFonts w:ascii="Times New Roman" w:hAnsi="Times New Roman" w:cs="Times New Roman"/>
          <w:sz w:val="24"/>
        </w:rPr>
      </w:pPr>
    </w:p>
    <w:p w14:paraId="434A5EC4" w14:textId="367DED43"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b/>
          <w:sz w:val="24"/>
        </w:rPr>
        <w:t>Bae HT</w:t>
      </w:r>
      <w:r>
        <w:rPr>
          <w:rFonts w:ascii="Times New Roman" w:hAnsi="Times New Roman" w:cs="Times New Roman"/>
          <w:sz w:val="24"/>
        </w:rPr>
        <w:t>, Sebastiani P, Sun JX, Andersen SL, Daw EW, Terracciano A, Ferrucci L, Perls TT. Genome-wide association study of personality traits in the long life family study. Frontiers in Genetics. 2013 May;4:65. [</w:t>
      </w:r>
      <w:r>
        <w:rPr>
          <w:rFonts w:ascii="Times New Roman" w:hAnsi="Times New Roman" w:cs="Times New Roman"/>
          <w:i/>
          <w:sz w:val="24"/>
        </w:rPr>
        <w:t>Lead author</w:t>
      </w:r>
      <w:r>
        <w:rPr>
          <w:rFonts w:ascii="Times New Roman" w:hAnsi="Times New Roman" w:cs="Times New Roman"/>
          <w:sz w:val="24"/>
        </w:rPr>
        <w:t>]</w:t>
      </w:r>
    </w:p>
    <w:p w14:paraId="2577199C" w14:textId="77777777" w:rsidR="008673A1" w:rsidRPr="00686D19" w:rsidRDefault="008673A1" w:rsidP="008673A1">
      <w:pPr>
        <w:spacing w:after="0" w:line="240" w:lineRule="auto"/>
        <w:rPr>
          <w:rFonts w:ascii="Times New Roman" w:hAnsi="Times New Roman" w:cs="Times New Roman"/>
          <w:sz w:val="24"/>
        </w:rPr>
      </w:pPr>
    </w:p>
    <w:p w14:paraId="17225E25" w14:textId="1803FD68" w:rsidR="008A1D65"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b/>
          <w:sz w:val="24"/>
        </w:rPr>
        <w:t>Bae HT</w:t>
      </w:r>
      <w:r>
        <w:rPr>
          <w:rFonts w:ascii="Times New Roman" w:hAnsi="Times New Roman" w:cs="Times New Roman"/>
          <w:sz w:val="24"/>
        </w:rPr>
        <w:t>, Baldwin CT, Sebastiani P, Telen MJ, Ashley-Koch A, Garrett M, Hooper WC, Bean CJ, DeBaun MR, Arking DE. Meta-analysis of 2040 sickle cell anemia patients: BCL11A and HBS1L-MYB are the major modifiers of HbF in African Americans. Blood. 2012 Aug;120(9):1961-2. [</w:t>
      </w:r>
      <w:r>
        <w:rPr>
          <w:rFonts w:ascii="Times New Roman" w:hAnsi="Times New Roman" w:cs="Times New Roman"/>
          <w:i/>
          <w:sz w:val="24"/>
        </w:rPr>
        <w:t>Lead author</w:t>
      </w:r>
      <w:r>
        <w:rPr>
          <w:rFonts w:ascii="Times New Roman" w:hAnsi="Times New Roman" w:cs="Times New Roman"/>
          <w:sz w:val="24"/>
        </w:rPr>
        <w:t>]</w:t>
      </w:r>
    </w:p>
    <w:p w14:paraId="32213EF0" w14:textId="77777777" w:rsidR="008673A1" w:rsidRPr="00686D19" w:rsidRDefault="008673A1" w:rsidP="008673A1">
      <w:pPr>
        <w:spacing w:after="0" w:line="240" w:lineRule="auto"/>
        <w:rPr>
          <w:rFonts w:ascii="Times New Roman" w:hAnsi="Times New Roman" w:cs="Times New Roman"/>
          <w:sz w:val="24"/>
        </w:rPr>
      </w:pPr>
    </w:p>
    <w:p w14:paraId="1C827C39" w14:textId="479F06B4" w:rsidR="008A1D65" w:rsidRPr="00686D19" w:rsidRDefault="008A1D65" w:rsidP="00AF0543">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Cordoba G, Schwartz L, Woloshin S, </w:t>
      </w:r>
      <w:r>
        <w:rPr>
          <w:rFonts w:ascii="Times New Roman" w:hAnsi="Times New Roman" w:cs="Times New Roman"/>
          <w:b/>
          <w:sz w:val="24"/>
        </w:rPr>
        <w:t>Bae H</w:t>
      </w:r>
      <w:r>
        <w:rPr>
          <w:rFonts w:ascii="Times New Roman" w:hAnsi="Times New Roman" w:cs="Times New Roman"/>
          <w:sz w:val="24"/>
        </w:rPr>
        <w:t>, Gøtzsche PC. Definition, reporting, and interpretation of composite outcomes in clinical trials: systematic review. BMJ. 2010 Aug;341:c3920. [</w:t>
      </w:r>
      <w:r>
        <w:rPr>
          <w:rFonts w:ascii="Times New Roman" w:hAnsi="Times New Roman" w:cs="Times New Roman"/>
          <w:i/>
          <w:sz w:val="24"/>
        </w:rPr>
        <w:t>Contributing author</w:t>
      </w:r>
      <w:r>
        <w:rPr>
          <w:rFonts w:ascii="Times New Roman" w:hAnsi="Times New Roman" w:cs="Times New Roman"/>
          <w:sz w:val="24"/>
        </w:rPr>
        <w:t>]</w:t>
      </w:r>
    </w:p>
    <w:p w14:paraId="7F32E8E1" w14:textId="77777777" w:rsidR="008673A1" w:rsidRPr="00686D19" w:rsidRDefault="008673A1" w:rsidP="008673A1">
      <w:pPr>
        <w:spacing w:after="0" w:line="240" w:lineRule="auto"/>
        <w:rPr>
          <w:rFonts w:ascii="Times New Roman" w:hAnsi="Times New Roman" w:cs="Times New Roman"/>
          <w:sz w:val="24"/>
        </w:rPr>
      </w:pPr>
    </w:p>
    <w:p w14:paraId="56B1C804" w14:textId="52A02651" w:rsidR="00C46C49" w:rsidRPr="00686D19" w:rsidRDefault="008A1D65" w:rsidP="008A1D65">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Chatterjee A, Chen L, Goldenberg EA, </w:t>
      </w:r>
      <w:r>
        <w:rPr>
          <w:rFonts w:ascii="Times New Roman" w:hAnsi="Times New Roman" w:cs="Times New Roman"/>
          <w:b/>
          <w:sz w:val="24"/>
        </w:rPr>
        <w:t>Bae HT</w:t>
      </w:r>
      <w:r>
        <w:rPr>
          <w:rFonts w:ascii="Times New Roman" w:hAnsi="Times New Roman" w:cs="Times New Roman"/>
          <w:sz w:val="24"/>
        </w:rPr>
        <w:t>, Finlayson SR. Opportunity cost in the evaluation of surgical innovations: a case study of laparoscopic versus open colectomy. Surgical Endoscopy. 2010 May;24(5):1075-9. [</w:t>
      </w:r>
      <w:r>
        <w:rPr>
          <w:rFonts w:ascii="Times New Roman" w:hAnsi="Times New Roman" w:cs="Times New Roman"/>
          <w:i/>
          <w:sz w:val="24"/>
        </w:rPr>
        <w:t>Lead statistician (substantial)</w:t>
      </w:r>
      <w:r>
        <w:rPr>
          <w:rFonts w:ascii="Times New Roman" w:hAnsi="Times New Roman" w:cs="Times New Roman"/>
          <w:sz w:val="24"/>
        </w:rPr>
        <w:t>]</w:t>
      </w:r>
    </w:p>
    <w:p w14:paraId="0F0BE99E" w14:textId="181F0904" w:rsidR="005F482C" w:rsidRPr="00686D19" w:rsidRDefault="005F482C" w:rsidP="005F482C">
      <w:pPr>
        <w:spacing w:after="0" w:line="240" w:lineRule="auto"/>
        <w:rPr>
          <w:rFonts w:ascii="Times New Roman" w:hAnsi="Times New Roman" w:cs="Times New Roman"/>
          <w:sz w:val="24"/>
        </w:rPr>
      </w:pPr>
    </w:p>
    <w:p w14:paraId="18963335" w14:textId="0D873C40" w:rsidR="006C7780" w:rsidRPr="00686D19" w:rsidRDefault="00052E20" w:rsidP="006C7780">
      <w:pPr>
        <w:spacing w:after="0" w:line="240" w:lineRule="auto"/>
        <w:rPr>
          <w:rFonts w:ascii="Times New Roman" w:hAnsi="Times New Roman" w:cs="Times New Roman"/>
          <w:b/>
          <w:sz w:val="24"/>
        </w:rPr>
      </w:pPr>
      <w:r>
        <w:rPr>
          <w:rFonts w:ascii="Times New Roman" w:hAnsi="Times New Roman" w:cs="Times New Roman"/>
          <w:b/>
          <w:sz w:val="24"/>
        </w:rPr>
        <w:t>Book Chapter</w:t>
      </w:r>
    </w:p>
    <w:p w14:paraId="0608A1F0" w14:textId="01D60198" w:rsidR="006C7780" w:rsidRPr="00686D19" w:rsidRDefault="006C7780" w:rsidP="006C7780">
      <w:pPr>
        <w:spacing w:after="0" w:line="240" w:lineRule="auto"/>
        <w:rPr>
          <w:rFonts w:ascii="Times New Roman" w:hAnsi="Times New Roman" w:cs="Times New Roman"/>
          <w:b/>
          <w:sz w:val="24"/>
        </w:rPr>
      </w:pPr>
    </w:p>
    <w:p w14:paraId="74A2C9F2" w14:textId="4E964705" w:rsidR="006665BA" w:rsidRPr="00686D19" w:rsidRDefault="000A7E8C" w:rsidP="00B2355A">
      <w:pPr>
        <w:spacing w:after="0" w:line="240" w:lineRule="auto"/>
        <w:rPr>
          <w:rFonts w:ascii="Times New Roman" w:hAnsi="Times New Roman" w:cs="Times New Roman"/>
          <w:sz w:val="24"/>
        </w:rPr>
      </w:pPr>
      <w:r>
        <w:rPr>
          <w:rFonts w:ascii="Times New Roman" w:hAnsi="Times New Roman" w:cs="Times New Roman"/>
          <w:sz w:val="24"/>
        </w:rPr>
        <w:t xml:space="preserve">Sebastiani P, Gurinovich A, </w:t>
      </w:r>
      <w:r>
        <w:rPr>
          <w:rFonts w:ascii="Times New Roman" w:hAnsi="Times New Roman" w:cs="Times New Roman"/>
          <w:b/>
          <w:sz w:val="24"/>
        </w:rPr>
        <w:t>Bae H</w:t>
      </w:r>
      <w:r>
        <w:rPr>
          <w:rFonts w:ascii="Times New Roman" w:hAnsi="Times New Roman" w:cs="Times New Roman"/>
          <w:sz w:val="24"/>
        </w:rPr>
        <w:t xml:space="preserve">, Perls TT. “Genetic Markers of Extreme Human Longevity.” </w:t>
      </w:r>
      <w:r>
        <w:rPr>
          <w:rFonts w:ascii="Times New Roman" w:hAnsi="Times New Roman" w:cs="Times New Roman"/>
          <w:i/>
          <w:sz w:val="24"/>
        </w:rPr>
        <w:t>Biomarkers of Human Aging</w:t>
      </w:r>
      <w:r>
        <w:rPr>
          <w:rFonts w:ascii="Times New Roman" w:hAnsi="Times New Roman" w:cs="Times New Roman"/>
          <w:b/>
          <w:sz w:val="24"/>
        </w:rPr>
        <w:t xml:space="preserve">.  </w:t>
      </w:r>
      <w:r>
        <w:rPr>
          <w:rFonts w:ascii="Times New Roman" w:hAnsi="Times New Roman" w:cs="Times New Roman"/>
          <w:sz w:val="24"/>
        </w:rPr>
        <w:t xml:space="preserve">Ed. Moskalev A. Springer Nature. [Accepted to appear in </w:t>
      </w:r>
      <w:r>
        <w:rPr>
          <w:rFonts w:ascii="Times New Roman" w:hAnsi="Times New Roman" w:cs="Times New Roman"/>
          <w:i/>
          <w:sz w:val="24"/>
        </w:rPr>
        <w:t>Biomarkers of Human Aging</w:t>
      </w:r>
      <w:r>
        <w:rPr>
          <w:rFonts w:ascii="Times New Roman" w:hAnsi="Times New Roman" w:cs="Times New Roman"/>
          <w:sz w:val="24"/>
        </w:rPr>
        <w:t xml:space="preserve">] </w:t>
      </w:r>
    </w:p>
    <w:p w14:paraId="4D89A969" w14:textId="77777777" w:rsidR="009A5EE7" w:rsidRPr="00686D19" w:rsidRDefault="009A5EE7">
      <w:pPr>
        <w:rPr>
          <w:rFonts w:ascii="Times New Roman" w:hAnsi="Times New Roman" w:cs="Times New Roman"/>
          <w:sz w:val="24"/>
        </w:rPr>
      </w:pPr>
    </w:p>
    <w:p w14:paraId="01A47B56" w14:textId="39236C50" w:rsidR="006E3956" w:rsidRPr="00686D19" w:rsidRDefault="004B4C2D" w:rsidP="007927F1">
      <w:pPr>
        <w:pStyle w:val="Heading2"/>
        <w:spacing w:after="0" w:line="240" w:lineRule="auto"/>
      </w:pPr>
      <w:r>
        <w:t>Invited Conference Presentations and Seminars</w:t>
      </w:r>
    </w:p>
    <w:p w14:paraId="172E4F45" w14:textId="3388A536" w:rsidR="00072C3D" w:rsidRPr="00686D19" w:rsidRDefault="00072C3D" w:rsidP="001145C9">
      <w:pPr>
        <w:spacing w:after="0" w:line="240" w:lineRule="auto"/>
        <w:rPr>
          <w:rFonts w:ascii="Times New Roman" w:hAnsi="Times New Roman" w:cs="Times New Roman"/>
          <w:i/>
          <w:sz w:val="24"/>
        </w:rPr>
      </w:pPr>
    </w:p>
    <w:p w14:paraId="6C07449A" w14:textId="1D79CD53" w:rsidR="00473F09" w:rsidRPr="00686D19" w:rsidRDefault="00473F09" w:rsidP="000C4D86">
      <w:pPr>
        <w:pStyle w:val="ListParagraph"/>
        <w:numPr>
          <w:ilvl w:val="0"/>
          <w:numId w:val="8"/>
        </w:numPr>
        <w:spacing w:after="0" w:line="240" w:lineRule="auto"/>
        <w:rPr>
          <w:rFonts w:ascii="Times New Roman" w:hAnsi="Times New Roman" w:cs="Times New Roman"/>
          <w:iCs/>
          <w:sz w:val="24"/>
        </w:rPr>
      </w:pPr>
      <w:r>
        <w:rPr>
          <w:rFonts w:ascii="Times New Roman" w:hAnsi="Times New Roman" w:cs="Times New Roman"/>
          <w:iCs/>
          <w:sz w:val="24"/>
        </w:rPr>
        <w:t xml:space="preserve">Cannabis </w:t>
      </w:r>
      <w:r>
        <w:rPr>
          <w:rFonts w:ascii="Times New Roman" w:hAnsi="Times New Roman" w:cs="Times New Roman" w:hint="eastAsia"/>
          <w:iCs/>
          <w:sz w:val="24"/>
        </w:rPr>
        <w:t>R</w:t>
      </w:r>
      <w:r>
        <w:rPr>
          <w:rFonts w:ascii="Times New Roman" w:hAnsi="Times New Roman" w:cs="Times New Roman"/>
          <w:iCs/>
          <w:sz w:val="24"/>
        </w:rPr>
        <w:t xml:space="preserve">esearch </w:t>
      </w:r>
      <w:r>
        <w:rPr>
          <w:rFonts w:ascii="Times New Roman" w:hAnsi="Times New Roman" w:cs="Times New Roman" w:hint="eastAsia"/>
          <w:iCs/>
          <w:sz w:val="24"/>
        </w:rPr>
        <w:t>C</w:t>
      </w:r>
      <w:r>
        <w:rPr>
          <w:rFonts w:ascii="Times New Roman" w:hAnsi="Times New Roman" w:cs="Times New Roman"/>
          <w:iCs/>
          <w:sz w:val="24"/>
        </w:rPr>
        <w:t>onference</w:t>
      </w:r>
      <w:r>
        <w:rPr>
          <w:rFonts w:ascii="Times New Roman" w:hAnsi="Times New Roman" w:cs="Times New Roman" w:hint="eastAsia"/>
          <w:iCs/>
          <w:sz w:val="24"/>
        </w:rPr>
        <w:t xml:space="preserve"> 9</w:t>
      </w:r>
      <w:r>
        <w:rPr>
          <w:rFonts w:ascii="Times New Roman" w:hAnsi="Times New Roman" w:cs="Times New Roman" w:hint="eastAsia"/>
          <w:iCs/>
          <w:sz w:val="24"/>
          <w:vertAlign w:val="superscript"/>
        </w:rPr>
        <w:t>th</w:t>
      </w:r>
      <w:r>
        <w:rPr>
          <w:rFonts w:ascii="Times New Roman" w:hAnsi="Times New Roman" w:cs="Times New Roman" w:hint="eastAsia"/>
          <w:iCs/>
          <w:sz w:val="24"/>
        </w:rPr>
        <w:t xml:space="preserve"> Annual Meeting (October 6</w:t>
      </w:r>
      <w:r>
        <w:rPr>
          <w:rFonts w:ascii="Times New Roman" w:hAnsi="Times New Roman" w:cs="Times New Roman" w:hint="eastAsia"/>
          <w:iCs/>
          <w:sz w:val="24"/>
          <w:vertAlign w:val="superscript"/>
        </w:rPr>
        <w:t>th</w:t>
      </w:r>
      <w:r>
        <w:rPr>
          <w:rFonts w:ascii="Times New Roman" w:hAnsi="Times New Roman" w:cs="Times New Roman" w:hint="eastAsia"/>
          <w:iCs/>
          <w:sz w:val="24"/>
        </w:rPr>
        <w:t xml:space="preserve"> </w:t>
      </w:r>
      <w:r>
        <w:rPr>
          <w:rFonts w:ascii="Times New Roman" w:hAnsi="Times New Roman" w:cs="Times New Roman"/>
          <w:iCs/>
          <w:sz w:val="24"/>
        </w:rPr>
        <w:t>–</w:t>
      </w:r>
      <w:r>
        <w:rPr>
          <w:rFonts w:ascii="Times New Roman" w:hAnsi="Times New Roman" w:cs="Times New Roman" w:hint="eastAsia"/>
          <w:iCs/>
          <w:sz w:val="24"/>
        </w:rPr>
        <w:t xml:space="preserve"> 8</w:t>
      </w:r>
      <w:r>
        <w:rPr>
          <w:rFonts w:ascii="Times New Roman" w:hAnsi="Times New Roman" w:cs="Times New Roman" w:hint="eastAsia"/>
          <w:iCs/>
          <w:sz w:val="24"/>
          <w:vertAlign w:val="superscript"/>
        </w:rPr>
        <w:t>th</w:t>
      </w:r>
      <w:r>
        <w:rPr>
          <w:rFonts w:ascii="Times New Roman" w:hAnsi="Times New Roman" w:cs="Times New Roman" w:hint="eastAsia"/>
          <w:iCs/>
          <w:sz w:val="24"/>
        </w:rPr>
        <w:t xml:space="preserve">, 2025). </w:t>
      </w:r>
      <w:r>
        <w:rPr>
          <w:rFonts w:ascii="Times New Roman" w:hAnsi="Times New Roman" w:cs="Times New Roman"/>
          <w:i/>
          <w:sz w:val="24"/>
        </w:rPr>
        <w:t>Relations between depression and cannabis use among college students in evolving state cannabis policy environments</w:t>
      </w:r>
      <w:r>
        <w:rPr>
          <w:rFonts w:ascii="Times New Roman" w:hAnsi="Times New Roman" w:cs="Times New Roman" w:hint="eastAsia"/>
          <w:iCs/>
          <w:sz w:val="24"/>
        </w:rPr>
        <w:t xml:space="preserve">. </w:t>
      </w:r>
      <w:r>
        <w:rPr>
          <w:rFonts w:ascii="Times New Roman" w:hAnsi="Times New Roman" w:cs="Times New Roman" w:hint="eastAsia"/>
          <w:b/>
          <w:bCs/>
          <w:iCs/>
          <w:sz w:val="24"/>
        </w:rPr>
        <w:t>Bae H</w:t>
      </w:r>
      <w:r>
        <w:rPr>
          <w:rFonts w:ascii="Times New Roman" w:hAnsi="Times New Roman" w:cs="Times New Roman" w:hint="eastAsia"/>
          <w:iCs/>
          <w:sz w:val="24"/>
        </w:rPr>
        <w:t>.</w:t>
      </w:r>
    </w:p>
    <w:p w14:paraId="6FC5954C" w14:textId="77777777" w:rsidR="001145C9" w:rsidRPr="00686D19" w:rsidRDefault="001145C9" w:rsidP="001145C9">
      <w:pPr>
        <w:pStyle w:val="ListParagraph"/>
        <w:spacing w:after="0" w:line="240" w:lineRule="auto"/>
        <w:rPr>
          <w:rFonts w:ascii="Times New Roman" w:hAnsi="Times New Roman" w:cs="Times New Roman"/>
          <w:iCs/>
          <w:sz w:val="24"/>
        </w:rPr>
      </w:pPr>
    </w:p>
    <w:p w14:paraId="3695F142" w14:textId="7198F7E8" w:rsidR="001145C9" w:rsidRPr="00686D19" w:rsidRDefault="001145C9" w:rsidP="001145C9">
      <w:pPr>
        <w:pStyle w:val="ListParagraph"/>
        <w:numPr>
          <w:ilvl w:val="0"/>
          <w:numId w:val="8"/>
        </w:numPr>
        <w:spacing w:after="0" w:line="240" w:lineRule="auto"/>
        <w:rPr>
          <w:rFonts w:ascii="Times New Roman" w:hAnsi="Times New Roman" w:cs="Times New Roman"/>
          <w:i/>
          <w:sz w:val="24"/>
        </w:rPr>
      </w:pPr>
      <w:r>
        <w:rPr>
          <w:rFonts w:ascii="Times New Roman" w:hAnsi="Times New Roman" w:cs="Times New Roman" w:hint="eastAsia"/>
          <w:iCs/>
          <w:sz w:val="24"/>
        </w:rPr>
        <w:t>International Centenarian Consortium 29</w:t>
      </w:r>
      <w:r>
        <w:rPr>
          <w:rFonts w:ascii="Times New Roman" w:hAnsi="Times New Roman" w:cs="Times New Roman" w:hint="eastAsia"/>
          <w:iCs/>
          <w:sz w:val="24"/>
          <w:vertAlign w:val="superscript"/>
        </w:rPr>
        <w:t>th</w:t>
      </w:r>
      <w:r>
        <w:rPr>
          <w:rFonts w:ascii="Times New Roman" w:hAnsi="Times New Roman" w:cs="Times New Roman" w:hint="eastAsia"/>
          <w:iCs/>
          <w:sz w:val="24"/>
        </w:rPr>
        <w:t xml:space="preserve"> Annual Meeting (</w:t>
      </w:r>
      <w:r>
        <w:rPr>
          <w:rFonts w:ascii="Times New Roman" w:hAnsi="Times New Roman" w:cs="Times New Roman"/>
          <w:iCs/>
          <w:sz w:val="24"/>
        </w:rPr>
        <w:t>June 3rd - June 6th, 2025</w:t>
      </w:r>
      <w:r>
        <w:rPr>
          <w:rFonts w:ascii="Times New Roman" w:hAnsi="Times New Roman" w:cs="Times New Roman" w:hint="eastAsia"/>
          <w:iCs/>
          <w:sz w:val="24"/>
        </w:rPr>
        <w:t xml:space="preserve">). </w:t>
      </w:r>
      <w:r>
        <w:rPr>
          <w:rFonts w:ascii="Times New Roman" w:hAnsi="Times New Roman" w:cs="Times New Roman"/>
          <w:i/>
          <w:sz w:val="24"/>
        </w:rPr>
        <w:t>Increased Genetic Protection Against Alzheimer’s Disease in Centenarians</w:t>
      </w:r>
      <w:r>
        <w:rPr>
          <w:rFonts w:ascii="Times New Roman" w:hAnsi="Times New Roman" w:cs="Times New Roman" w:hint="eastAsia"/>
          <w:iCs/>
          <w:sz w:val="24"/>
        </w:rPr>
        <w:t xml:space="preserve">. </w:t>
      </w:r>
      <w:r>
        <w:rPr>
          <w:rFonts w:ascii="Times New Roman" w:hAnsi="Times New Roman" w:cs="Times New Roman" w:hint="eastAsia"/>
          <w:b/>
          <w:bCs/>
          <w:iCs/>
          <w:sz w:val="24"/>
        </w:rPr>
        <w:t>Bae H</w:t>
      </w:r>
      <w:r>
        <w:rPr>
          <w:rFonts w:ascii="Times New Roman" w:hAnsi="Times New Roman" w:cs="Times New Roman" w:hint="eastAsia"/>
          <w:iCs/>
          <w:sz w:val="24"/>
        </w:rPr>
        <w:t>.</w:t>
      </w:r>
    </w:p>
    <w:p w14:paraId="3701446B" w14:textId="77777777" w:rsidR="00072C3D" w:rsidRPr="00686D19" w:rsidRDefault="00072C3D" w:rsidP="00072C3D">
      <w:pPr>
        <w:pStyle w:val="ListParagraph"/>
        <w:spacing w:after="0" w:line="240" w:lineRule="auto"/>
        <w:rPr>
          <w:rFonts w:ascii="Times New Roman" w:hAnsi="Times New Roman" w:cs="Times New Roman"/>
          <w:iCs/>
          <w:sz w:val="24"/>
        </w:rPr>
      </w:pPr>
    </w:p>
    <w:p w14:paraId="62213978" w14:textId="7743FB5B" w:rsidR="00D87764" w:rsidRPr="00686D19" w:rsidRDefault="00D87764" w:rsidP="000C4D86">
      <w:pPr>
        <w:pStyle w:val="ListParagraph"/>
        <w:numPr>
          <w:ilvl w:val="0"/>
          <w:numId w:val="8"/>
        </w:numPr>
        <w:spacing w:after="0" w:line="240" w:lineRule="auto"/>
        <w:rPr>
          <w:rFonts w:ascii="Times New Roman" w:hAnsi="Times New Roman" w:cs="Times New Roman"/>
          <w:i/>
          <w:sz w:val="24"/>
        </w:rPr>
      </w:pPr>
      <w:r>
        <w:rPr>
          <w:rFonts w:ascii="Times New Roman" w:hAnsi="Times New Roman" w:cs="Times New Roman" w:hint="eastAsia"/>
          <w:iCs/>
          <w:sz w:val="24"/>
        </w:rPr>
        <w:t>College of Health R</w:t>
      </w:r>
      <w:r>
        <w:rPr>
          <w:rFonts w:ascii="Times New Roman" w:hAnsi="Times New Roman" w:cs="Times New Roman"/>
          <w:iCs/>
          <w:sz w:val="24"/>
        </w:rPr>
        <w:t>e</w:t>
      </w:r>
      <w:r>
        <w:rPr>
          <w:rFonts w:ascii="Times New Roman" w:hAnsi="Times New Roman" w:cs="Times New Roman" w:hint="eastAsia"/>
          <w:iCs/>
          <w:sz w:val="24"/>
        </w:rPr>
        <w:t xml:space="preserve">search Seminar, Oregon State University (Mar. 8, 2024). </w:t>
      </w:r>
      <w:r>
        <w:rPr>
          <w:rFonts w:ascii="Times New Roman" w:hAnsi="Times New Roman" w:cs="Times New Roman"/>
          <w:i/>
          <w:sz w:val="24"/>
        </w:rPr>
        <w:t>Substance Use Policies and Their Effects on Young Adults</w:t>
      </w:r>
      <w:r>
        <w:rPr>
          <w:rFonts w:ascii="Times New Roman" w:hAnsi="Times New Roman" w:cs="Times New Roman" w:hint="eastAsia"/>
          <w:iCs/>
          <w:sz w:val="24"/>
        </w:rPr>
        <w:t xml:space="preserve">. </w:t>
      </w:r>
      <w:r>
        <w:rPr>
          <w:rFonts w:ascii="Times New Roman" w:hAnsi="Times New Roman" w:cs="Times New Roman" w:hint="eastAsia"/>
          <w:b/>
          <w:bCs/>
          <w:iCs/>
          <w:sz w:val="24"/>
        </w:rPr>
        <w:t>Bae H</w:t>
      </w:r>
      <w:r>
        <w:rPr>
          <w:rFonts w:ascii="Times New Roman" w:hAnsi="Times New Roman" w:cs="Times New Roman" w:hint="eastAsia"/>
          <w:iCs/>
          <w:sz w:val="24"/>
        </w:rPr>
        <w:t>.</w:t>
      </w:r>
    </w:p>
    <w:p w14:paraId="0A161481" w14:textId="77777777" w:rsidR="00E97777" w:rsidRPr="00686D19" w:rsidRDefault="00E97777" w:rsidP="00E97777">
      <w:pPr>
        <w:pStyle w:val="ListParagraph"/>
        <w:spacing w:after="0" w:line="240" w:lineRule="auto"/>
        <w:rPr>
          <w:rFonts w:ascii="Times New Roman" w:hAnsi="Times New Roman" w:cs="Times New Roman"/>
          <w:i/>
          <w:sz w:val="24"/>
        </w:rPr>
      </w:pPr>
    </w:p>
    <w:p w14:paraId="31B9BF79" w14:textId="04DE604E" w:rsidR="000C4D86" w:rsidRPr="00686D19" w:rsidRDefault="000C4D86" w:rsidP="000C4D86">
      <w:pPr>
        <w:pStyle w:val="ListParagraph"/>
        <w:numPr>
          <w:ilvl w:val="0"/>
          <w:numId w:val="8"/>
        </w:numPr>
        <w:spacing w:after="0" w:line="240" w:lineRule="auto"/>
        <w:rPr>
          <w:rFonts w:ascii="Times New Roman" w:hAnsi="Times New Roman" w:cs="Times New Roman"/>
          <w:i/>
          <w:sz w:val="24"/>
        </w:rPr>
      </w:pPr>
      <w:r>
        <w:rPr>
          <w:rFonts w:ascii="Times New Roman" w:hAnsi="Times New Roman" w:cs="Times New Roman"/>
          <w:sz w:val="24"/>
        </w:rPr>
        <w:t xml:space="preserve">College of Public Health and Human Sciences Research Seminar, Oregon State University (Feb. 26, 2021). </w:t>
      </w:r>
      <w:r>
        <w:rPr>
          <w:rFonts w:ascii="Times New Roman" w:hAnsi="Times New Roman" w:cs="Times New Roman"/>
          <w:i/>
          <w:sz w:val="24"/>
        </w:rPr>
        <w:t xml:space="preserve">Recreational Marijuana Legalization and </w:t>
      </w:r>
    </w:p>
    <w:p w14:paraId="134D0E07" w14:textId="3DF35CA0" w:rsidR="000C4D86" w:rsidRPr="00686D19" w:rsidRDefault="000C4D86" w:rsidP="000C4D86">
      <w:pPr>
        <w:pStyle w:val="ListParagraph"/>
        <w:spacing w:after="0" w:line="240" w:lineRule="auto"/>
        <w:rPr>
          <w:rFonts w:ascii="Times New Roman" w:hAnsi="Times New Roman" w:cs="Times New Roman"/>
          <w:sz w:val="24"/>
        </w:rPr>
      </w:pPr>
      <w:r>
        <w:rPr>
          <w:rFonts w:ascii="Times New Roman" w:hAnsi="Times New Roman" w:cs="Times New Roman"/>
          <w:i/>
          <w:sz w:val="24"/>
        </w:rPr>
        <w:t>US College Students' Substance Use</w:t>
      </w:r>
      <w:r>
        <w:rPr>
          <w:rFonts w:ascii="Times New Roman" w:hAnsi="Times New Roman" w:cs="Times New Roman"/>
          <w:sz w:val="24"/>
        </w:rPr>
        <w:t xml:space="preserve">. </w:t>
      </w:r>
      <w:r>
        <w:rPr>
          <w:rFonts w:ascii="Times New Roman" w:hAnsi="Times New Roman" w:cs="Times New Roman"/>
          <w:b/>
          <w:sz w:val="24"/>
        </w:rPr>
        <w:t>Bae H</w:t>
      </w:r>
      <w:r>
        <w:rPr>
          <w:rFonts w:ascii="Times New Roman" w:hAnsi="Times New Roman" w:cs="Times New Roman"/>
          <w:sz w:val="24"/>
        </w:rPr>
        <w:t xml:space="preserve">. </w:t>
      </w:r>
    </w:p>
    <w:p w14:paraId="47103FD3" w14:textId="77777777" w:rsidR="000C4D86" w:rsidRPr="00686D19" w:rsidRDefault="000C4D86" w:rsidP="000C4D86">
      <w:pPr>
        <w:pStyle w:val="ListParagraph"/>
        <w:spacing w:after="0" w:line="240" w:lineRule="auto"/>
        <w:rPr>
          <w:rFonts w:ascii="Times New Roman" w:hAnsi="Times New Roman" w:cs="Times New Roman"/>
          <w:sz w:val="24"/>
        </w:rPr>
      </w:pPr>
    </w:p>
    <w:p w14:paraId="40A93174" w14:textId="61CB15CD" w:rsidR="00334F8E" w:rsidRPr="00686D19" w:rsidRDefault="00334F8E" w:rsidP="00334F8E">
      <w:pPr>
        <w:pStyle w:val="ListParagraph"/>
        <w:numPr>
          <w:ilvl w:val="0"/>
          <w:numId w:val="8"/>
        </w:numPr>
        <w:spacing w:after="0" w:line="240" w:lineRule="auto"/>
        <w:rPr>
          <w:rFonts w:ascii="Times New Roman" w:hAnsi="Times New Roman" w:cs="Times New Roman"/>
          <w:sz w:val="24"/>
        </w:rPr>
      </w:pPr>
      <w:r>
        <w:rPr>
          <w:rFonts w:ascii="Times New Roman" w:hAnsi="Times New Roman" w:cs="Times New Roman"/>
          <w:sz w:val="24"/>
        </w:rPr>
        <w:t>2019 WNAR Annual Meeting (Jun. 23-26, 2019).</w:t>
      </w:r>
      <w:r>
        <w:rPr>
          <w:rFonts w:ascii="Times New Roman" w:hAnsi="Times New Roman" w:cs="Times New Roman"/>
          <w:i/>
          <w:sz w:val="24"/>
        </w:rPr>
        <w:t xml:space="preserve"> Effect of Recreational Marijuana Legalization on the US Undergraduates’ marijuana use rates: Analysis of Repeated Cross-sectional Data from 2008 to 2018</w:t>
      </w:r>
      <w:r>
        <w:rPr>
          <w:rFonts w:ascii="Times New Roman" w:hAnsi="Times New Roman" w:cs="Times New Roman"/>
          <w:sz w:val="24"/>
        </w:rPr>
        <w:t xml:space="preserve">. </w:t>
      </w:r>
      <w:r>
        <w:rPr>
          <w:rFonts w:ascii="Times New Roman" w:hAnsi="Times New Roman" w:cs="Times New Roman"/>
          <w:b/>
          <w:sz w:val="24"/>
        </w:rPr>
        <w:t>Bae H</w:t>
      </w:r>
      <w:r>
        <w:rPr>
          <w:rFonts w:ascii="Times New Roman" w:hAnsi="Times New Roman" w:cs="Times New Roman"/>
          <w:sz w:val="24"/>
        </w:rPr>
        <w:t>, Kerr DCR.</w:t>
      </w:r>
    </w:p>
    <w:p w14:paraId="4C269CF3" w14:textId="77777777" w:rsidR="00334F8E" w:rsidRPr="00686D19" w:rsidRDefault="00334F8E" w:rsidP="00334F8E">
      <w:pPr>
        <w:pStyle w:val="ListParagraph"/>
        <w:spacing w:after="0" w:line="240" w:lineRule="auto"/>
        <w:rPr>
          <w:rFonts w:ascii="Times New Roman" w:hAnsi="Times New Roman" w:cs="Times New Roman"/>
          <w:sz w:val="24"/>
        </w:rPr>
      </w:pPr>
    </w:p>
    <w:p w14:paraId="73D53754" w14:textId="1C0BA573" w:rsidR="00334F8E" w:rsidRPr="00686D19" w:rsidRDefault="00334F8E" w:rsidP="00334F8E">
      <w:pPr>
        <w:pStyle w:val="ListParagraph"/>
        <w:numPr>
          <w:ilvl w:val="0"/>
          <w:numId w:val="8"/>
        </w:numPr>
        <w:spacing w:after="0" w:line="240" w:lineRule="auto"/>
        <w:rPr>
          <w:rFonts w:ascii="Times New Roman" w:hAnsi="Times New Roman" w:cs="Times New Roman"/>
          <w:sz w:val="24"/>
        </w:rPr>
      </w:pPr>
      <w:r>
        <w:rPr>
          <w:rFonts w:ascii="Times New Roman" w:hAnsi="Times New Roman" w:cs="Times New Roman"/>
          <w:sz w:val="24"/>
        </w:rPr>
        <w:t xml:space="preserve">College of Public Health and Human Sciences Research Seminar, Oregon State University (Feb. 24, 2017). </w:t>
      </w:r>
      <w:r>
        <w:rPr>
          <w:rFonts w:ascii="Times New Roman" w:hAnsi="Times New Roman" w:cs="Times New Roman"/>
          <w:i/>
          <w:sz w:val="24"/>
        </w:rPr>
        <w:t>The effect of Oregon legalization of recreational marijuana among undergraduates</w:t>
      </w:r>
      <w:r>
        <w:rPr>
          <w:rFonts w:ascii="Times New Roman" w:hAnsi="Times New Roman" w:cs="Times New Roman"/>
          <w:sz w:val="24"/>
        </w:rPr>
        <w:t xml:space="preserve">. </w:t>
      </w:r>
      <w:r>
        <w:rPr>
          <w:rFonts w:ascii="Times New Roman" w:hAnsi="Times New Roman" w:cs="Times New Roman"/>
          <w:b/>
          <w:sz w:val="24"/>
        </w:rPr>
        <w:t>Bae H</w:t>
      </w:r>
      <w:r>
        <w:rPr>
          <w:rFonts w:ascii="Times New Roman" w:hAnsi="Times New Roman" w:cs="Times New Roman"/>
          <w:sz w:val="24"/>
        </w:rPr>
        <w:t xml:space="preserve">. </w:t>
      </w:r>
    </w:p>
    <w:p w14:paraId="05D6F769" w14:textId="77777777" w:rsidR="00334F8E" w:rsidRPr="00686D19" w:rsidRDefault="00334F8E" w:rsidP="00334F8E">
      <w:pPr>
        <w:pStyle w:val="ListParagraph"/>
        <w:spacing w:after="0" w:line="240" w:lineRule="auto"/>
        <w:rPr>
          <w:rFonts w:ascii="Times New Roman" w:hAnsi="Times New Roman" w:cs="Times New Roman"/>
          <w:sz w:val="24"/>
        </w:rPr>
      </w:pPr>
    </w:p>
    <w:p w14:paraId="0CB24912" w14:textId="0F464ABB" w:rsidR="00334F8E" w:rsidRPr="00686D19" w:rsidRDefault="00334F8E" w:rsidP="00334F8E">
      <w:pPr>
        <w:pStyle w:val="ListParagraph"/>
        <w:numPr>
          <w:ilvl w:val="0"/>
          <w:numId w:val="8"/>
        </w:numPr>
        <w:spacing w:after="0" w:line="240" w:lineRule="auto"/>
        <w:rPr>
          <w:rFonts w:ascii="Times New Roman" w:hAnsi="Times New Roman" w:cs="Times New Roman"/>
          <w:sz w:val="24"/>
        </w:rPr>
      </w:pPr>
      <w:r>
        <w:rPr>
          <w:rFonts w:ascii="Times New Roman" w:hAnsi="Times New Roman" w:cs="Times New Roman"/>
          <w:sz w:val="24"/>
        </w:rPr>
        <w:t xml:space="preserve">Center for Genome Research and Biocomputing Spring Conference, Oregon State University (Apr. 11, 2016). </w:t>
      </w:r>
      <w:r>
        <w:rPr>
          <w:rFonts w:ascii="Times New Roman" w:hAnsi="Times New Roman" w:cs="Times New Roman"/>
          <w:i/>
          <w:sz w:val="24"/>
        </w:rPr>
        <w:t>Associations of FOXO3A and Extreme Longevity in Four Centenarian Studies</w:t>
      </w:r>
      <w:r>
        <w:rPr>
          <w:rFonts w:ascii="Times New Roman" w:hAnsi="Times New Roman" w:cs="Times New Roman"/>
          <w:sz w:val="24"/>
        </w:rPr>
        <w:t xml:space="preserve">. </w:t>
      </w:r>
      <w:r>
        <w:rPr>
          <w:rFonts w:ascii="Times New Roman" w:hAnsi="Times New Roman" w:cs="Times New Roman"/>
          <w:b/>
          <w:sz w:val="24"/>
        </w:rPr>
        <w:t>Bae H</w:t>
      </w:r>
      <w:r>
        <w:rPr>
          <w:rFonts w:ascii="Times New Roman" w:hAnsi="Times New Roman" w:cs="Times New Roman"/>
          <w:sz w:val="24"/>
        </w:rPr>
        <w:t>.</w:t>
      </w:r>
    </w:p>
    <w:p w14:paraId="16ADAE38" w14:textId="77777777" w:rsidR="00334F8E" w:rsidRPr="00686D19" w:rsidRDefault="00334F8E" w:rsidP="00334F8E">
      <w:pPr>
        <w:pStyle w:val="ListParagraph"/>
        <w:spacing w:after="0" w:line="240" w:lineRule="auto"/>
        <w:rPr>
          <w:rFonts w:ascii="Times New Roman" w:hAnsi="Times New Roman" w:cs="Times New Roman"/>
          <w:sz w:val="24"/>
        </w:rPr>
      </w:pPr>
    </w:p>
    <w:p w14:paraId="03CA9DD6" w14:textId="22A49141" w:rsidR="00334F8E" w:rsidRPr="00686D19" w:rsidRDefault="00334F8E" w:rsidP="00334F8E">
      <w:pPr>
        <w:pStyle w:val="ListParagraph"/>
        <w:numPr>
          <w:ilvl w:val="0"/>
          <w:numId w:val="8"/>
        </w:numPr>
        <w:spacing w:after="0" w:line="240" w:lineRule="auto"/>
        <w:rPr>
          <w:rFonts w:ascii="Times New Roman" w:hAnsi="Times New Roman" w:cs="Times New Roman"/>
          <w:sz w:val="24"/>
        </w:rPr>
      </w:pPr>
      <w:r>
        <w:rPr>
          <w:rFonts w:ascii="Times New Roman" w:hAnsi="Times New Roman" w:cs="Times New Roman"/>
          <w:sz w:val="24"/>
        </w:rPr>
        <w:t xml:space="preserve">Oregon Public Health Association Conference, Oregon State University (Oct. 12, 2015). </w:t>
      </w:r>
      <w:r>
        <w:rPr>
          <w:rFonts w:ascii="Times New Roman" w:hAnsi="Times New Roman" w:cs="Times New Roman"/>
          <w:i/>
          <w:sz w:val="24"/>
        </w:rPr>
        <w:t>Associations of FOXO3A and Longevity in the Long Life Family Study, New England Centenarian Study, Ashkenazi Jewish Centenarian Study, and Southern Italian Centenarian Study</w:t>
      </w:r>
      <w:r>
        <w:rPr>
          <w:rFonts w:ascii="Times New Roman" w:hAnsi="Times New Roman" w:cs="Times New Roman"/>
          <w:sz w:val="24"/>
        </w:rPr>
        <w:t xml:space="preserve">. </w:t>
      </w:r>
      <w:r>
        <w:rPr>
          <w:rFonts w:ascii="Times New Roman" w:hAnsi="Times New Roman" w:cs="Times New Roman"/>
          <w:b/>
          <w:sz w:val="24"/>
        </w:rPr>
        <w:t>Bae H</w:t>
      </w:r>
      <w:r>
        <w:rPr>
          <w:rFonts w:ascii="Times New Roman" w:hAnsi="Times New Roman" w:cs="Times New Roman"/>
          <w:sz w:val="24"/>
        </w:rPr>
        <w:t>.</w:t>
      </w:r>
    </w:p>
    <w:p w14:paraId="1E653C4A" w14:textId="77777777" w:rsidR="00334F8E" w:rsidRPr="00686D19" w:rsidRDefault="00334F8E" w:rsidP="00334F8E">
      <w:pPr>
        <w:pStyle w:val="ListParagraph"/>
        <w:spacing w:after="0" w:line="240" w:lineRule="auto"/>
        <w:rPr>
          <w:rFonts w:ascii="Times New Roman" w:hAnsi="Times New Roman" w:cs="Times New Roman"/>
          <w:sz w:val="24"/>
        </w:rPr>
      </w:pPr>
    </w:p>
    <w:p w14:paraId="6693CA39" w14:textId="298EB859" w:rsidR="00334F8E" w:rsidRPr="00686D19" w:rsidRDefault="00334F8E" w:rsidP="00334F8E">
      <w:pPr>
        <w:pStyle w:val="ListParagraph"/>
        <w:numPr>
          <w:ilvl w:val="0"/>
          <w:numId w:val="8"/>
        </w:numPr>
        <w:spacing w:after="0" w:line="240" w:lineRule="auto"/>
        <w:rPr>
          <w:rFonts w:ascii="Times New Roman" w:hAnsi="Times New Roman" w:cs="Times New Roman"/>
          <w:sz w:val="24"/>
        </w:rPr>
      </w:pPr>
      <w:r>
        <w:rPr>
          <w:rFonts w:ascii="Times New Roman" w:hAnsi="Times New Roman" w:cs="Times New Roman"/>
          <w:sz w:val="24"/>
        </w:rPr>
        <w:t xml:space="preserve">The Joint Statistical Meetings 2015; Seattle, WA (Aug. 8-13, 2015). </w:t>
      </w:r>
      <w:r>
        <w:rPr>
          <w:rFonts w:ascii="Times New Roman" w:hAnsi="Times New Roman" w:cs="Times New Roman"/>
          <w:i/>
          <w:sz w:val="24"/>
        </w:rPr>
        <w:t>Learning Bayesian Networks from Correlated Data</w:t>
      </w:r>
      <w:r>
        <w:rPr>
          <w:rFonts w:ascii="Times New Roman" w:hAnsi="Times New Roman" w:cs="Times New Roman"/>
          <w:sz w:val="24"/>
        </w:rPr>
        <w:t xml:space="preserve">. </w:t>
      </w:r>
      <w:r>
        <w:rPr>
          <w:rFonts w:ascii="Times New Roman" w:hAnsi="Times New Roman" w:cs="Times New Roman"/>
          <w:b/>
          <w:sz w:val="24"/>
        </w:rPr>
        <w:t>Bae H</w:t>
      </w:r>
      <w:r>
        <w:rPr>
          <w:rFonts w:ascii="Times New Roman" w:hAnsi="Times New Roman" w:cs="Times New Roman"/>
          <w:sz w:val="24"/>
        </w:rPr>
        <w:t>, Monti S, Montano M, Perls TT, Sebastiani P.</w:t>
      </w:r>
    </w:p>
    <w:p w14:paraId="6342FC7B" w14:textId="77777777" w:rsidR="00334F8E" w:rsidRPr="00686D19" w:rsidRDefault="00334F8E" w:rsidP="00334F8E">
      <w:pPr>
        <w:pStyle w:val="ListParagraph"/>
        <w:spacing w:after="0" w:line="240" w:lineRule="auto"/>
        <w:rPr>
          <w:rFonts w:ascii="Times New Roman" w:hAnsi="Times New Roman" w:cs="Times New Roman"/>
          <w:sz w:val="24"/>
        </w:rPr>
      </w:pPr>
    </w:p>
    <w:p w14:paraId="05139D37" w14:textId="215AC927" w:rsidR="00334F8E" w:rsidRPr="00686D19" w:rsidRDefault="00334F8E" w:rsidP="00334F8E">
      <w:pPr>
        <w:pStyle w:val="ListParagraph"/>
        <w:numPr>
          <w:ilvl w:val="0"/>
          <w:numId w:val="8"/>
        </w:numPr>
        <w:spacing w:after="0" w:line="240" w:lineRule="auto"/>
        <w:rPr>
          <w:rFonts w:ascii="Times New Roman" w:hAnsi="Times New Roman" w:cs="Times New Roman"/>
          <w:sz w:val="24"/>
        </w:rPr>
      </w:pPr>
      <w:r>
        <w:rPr>
          <w:rFonts w:ascii="Times New Roman" w:hAnsi="Times New Roman" w:cs="Times New Roman"/>
          <w:sz w:val="24"/>
        </w:rPr>
        <w:t xml:space="preserve">College of Public Health and Human Sciences Research Seminar, Oregon State University (Oct. 17, 2014). </w:t>
      </w:r>
      <w:r>
        <w:rPr>
          <w:rFonts w:ascii="Times New Roman" w:hAnsi="Times New Roman" w:cs="Times New Roman"/>
          <w:i/>
          <w:sz w:val="24"/>
        </w:rPr>
        <w:t>Understanding the Genetic Basis of Complex Polygenic Traits</w:t>
      </w:r>
      <w:r>
        <w:rPr>
          <w:rFonts w:ascii="Times New Roman" w:hAnsi="Times New Roman" w:cs="Times New Roman"/>
          <w:sz w:val="24"/>
        </w:rPr>
        <w:t xml:space="preserve">. </w:t>
      </w:r>
      <w:r>
        <w:rPr>
          <w:rFonts w:ascii="Times New Roman" w:hAnsi="Times New Roman" w:cs="Times New Roman"/>
          <w:b/>
          <w:sz w:val="24"/>
        </w:rPr>
        <w:t>Bae H</w:t>
      </w:r>
      <w:r>
        <w:rPr>
          <w:rFonts w:ascii="Times New Roman" w:hAnsi="Times New Roman" w:cs="Times New Roman"/>
          <w:sz w:val="24"/>
        </w:rPr>
        <w:t>.</w:t>
      </w:r>
    </w:p>
    <w:p w14:paraId="32E3930B" w14:textId="77777777" w:rsidR="00334F8E" w:rsidRPr="00686D19" w:rsidRDefault="00334F8E" w:rsidP="00334F8E">
      <w:pPr>
        <w:pStyle w:val="ListParagraph"/>
        <w:spacing w:after="0" w:line="240" w:lineRule="auto"/>
        <w:rPr>
          <w:rFonts w:ascii="Times New Roman" w:hAnsi="Times New Roman" w:cs="Times New Roman"/>
          <w:sz w:val="24"/>
        </w:rPr>
      </w:pPr>
    </w:p>
    <w:p w14:paraId="1B897444" w14:textId="6B0FB09D" w:rsidR="00334F8E" w:rsidRPr="00686D19" w:rsidRDefault="00334F8E" w:rsidP="00334F8E">
      <w:pPr>
        <w:pStyle w:val="ListParagraph"/>
        <w:numPr>
          <w:ilvl w:val="0"/>
          <w:numId w:val="8"/>
        </w:numPr>
        <w:spacing w:after="0" w:line="240" w:lineRule="auto"/>
        <w:rPr>
          <w:rFonts w:ascii="Times New Roman" w:hAnsi="Times New Roman" w:cs="Times New Roman"/>
          <w:sz w:val="24"/>
        </w:rPr>
      </w:pPr>
      <w:r>
        <w:rPr>
          <w:rFonts w:ascii="Times New Roman" w:hAnsi="Times New Roman" w:cs="Times New Roman"/>
          <w:sz w:val="24"/>
        </w:rPr>
        <w:t xml:space="preserve">American Statistical Association - Oregon Chapter Fall 2014 Meeting, Oregon State University (Oct. 15, 2014). </w:t>
      </w:r>
      <w:r>
        <w:rPr>
          <w:rFonts w:ascii="Times New Roman" w:hAnsi="Times New Roman" w:cs="Times New Roman"/>
          <w:i/>
          <w:sz w:val="24"/>
        </w:rPr>
        <w:t>Bayesian Model Selection for Multiple Genetic Models: Application to GWAS Data</w:t>
      </w:r>
      <w:r>
        <w:rPr>
          <w:rFonts w:ascii="Times New Roman" w:hAnsi="Times New Roman" w:cs="Times New Roman"/>
          <w:sz w:val="24"/>
        </w:rPr>
        <w:t xml:space="preserve">. </w:t>
      </w:r>
      <w:r>
        <w:rPr>
          <w:rFonts w:ascii="Times New Roman" w:hAnsi="Times New Roman" w:cs="Times New Roman"/>
          <w:b/>
          <w:sz w:val="24"/>
        </w:rPr>
        <w:t>Bae H</w:t>
      </w:r>
      <w:r>
        <w:rPr>
          <w:rFonts w:ascii="Times New Roman" w:hAnsi="Times New Roman" w:cs="Times New Roman"/>
          <w:sz w:val="24"/>
        </w:rPr>
        <w:t>.</w:t>
      </w:r>
    </w:p>
    <w:p w14:paraId="53F76A0D" w14:textId="77777777" w:rsidR="00334F8E" w:rsidRPr="00686D19" w:rsidRDefault="00334F8E" w:rsidP="00334F8E">
      <w:pPr>
        <w:pStyle w:val="ListParagraph"/>
        <w:spacing w:after="0" w:line="240" w:lineRule="auto"/>
        <w:rPr>
          <w:rFonts w:ascii="Times New Roman" w:hAnsi="Times New Roman" w:cs="Times New Roman"/>
          <w:sz w:val="24"/>
        </w:rPr>
      </w:pPr>
    </w:p>
    <w:p w14:paraId="1BEC912C" w14:textId="77777777" w:rsidR="00334F8E" w:rsidRPr="00686D19" w:rsidRDefault="00334F8E" w:rsidP="00334F8E">
      <w:pPr>
        <w:pStyle w:val="ListParagraph"/>
        <w:numPr>
          <w:ilvl w:val="0"/>
          <w:numId w:val="8"/>
        </w:numPr>
        <w:spacing w:after="0" w:line="240" w:lineRule="auto"/>
        <w:rPr>
          <w:rFonts w:ascii="Times New Roman" w:hAnsi="Times New Roman" w:cs="Times New Roman"/>
          <w:sz w:val="24"/>
        </w:rPr>
      </w:pPr>
      <w:r>
        <w:rPr>
          <w:rFonts w:ascii="Times New Roman" w:hAnsi="Times New Roman" w:cs="Times New Roman"/>
          <w:sz w:val="24"/>
        </w:rPr>
        <w:t xml:space="preserve">American Society of Hematology 53rd Annual Meeting; San Diego, CA (Dec. 10-13, 2011). </w:t>
      </w:r>
      <w:r>
        <w:rPr>
          <w:rFonts w:ascii="Times New Roman" w:hAnsi="Times New Roman" w:cs="Times New Roman"/>
          <w:i/>
          <w:sz w:val="24"/>
        </w:rPr>
        <w:t>An Elevated Tricuspid Regurgitant Jet Velocity in Sickle Cell Disease Is Associated with Polymorphisms in Genes Impacting Innate Immunity</w:t>
      </w:r>
      <w:r>
        <w:rPr>
          <w:rFonts w:ascii="Times New Roman" w:hAnsi="Times New Roman" w:cs="Times New Roman"/>
          <w:sz w:val="24"/>
        </w:rPr>
        <w:t xml:space="preserve">. </w:t>
      </w:r>
      <w:r>
        <w:rPr>
          <w:rFonts w:ascii="Times New Roman" w:hAnsi="Times New Roman" w:cs="Times New Roman"/>
          <w:b/>
          <w:sz w:val="24"/>
        </w:rPr>
        <w:t>Bae H</w:t>
      </w:r>
      <w:r>
        <w:rPr>
          <w:rFonts w:ascii="Times New Roman" w:hAnsi="Times New Roman" w:cs="Times New Roman"/>
          <w:sz w:val="24"/>
        </w:rPr>
        <w:t xml:space="preserve">, Baldwin </w:t>
        <w:lastRenderedPageBreak/>
        <w:t>CT, Gladwin MT, Ashley-Koch AE, Garrett M, Soldano K, Taylor JG, Kato GJ, Telen MJ, Sebastiani P, Steinberg MH, Klings ES.</w:t>
      </w:r>
    </w:p>
    <w:p w14:paraId="38996F05" w14:textId="77777777" w:rsidR="00C06841" w:rsidRPr="00686D19" w:rsidRDefault="00C06841" w:rsidP="007927F1">
      <w:pPr>
        <w:spacing w:after="0" w:line="240" w:lineRule="auto"/>
        <w:rPr>
          <w:rFonts w:ascii="Times New Roman" w:hAnsi="Times New Roman" w:cs="Times New Roman"/>
          <w:sz w:val="24"/>
        </w:rPr>
      </w:pPr>
    </w:p>
    <w:p w14:paraId="758E599E" w14:textId="77777777" w:rsidR="00E64347" w:rsidRPr="00686D19" w:rsidRDefault="00E64347" w:rsidP="007927F1">
      <w:pPr>
        <w:spacing w:after="0" w:line="240" w:lineRule="auto"/>
        <w:rPr>
          <w:rFonts w:ascii="Times New Roman" w:hAnsi="Times New Roman" w:cs="Times New Roman"/>
          <w:sz w:val="24"/>
        </w:rPr>
      </w:pPr>
    </w:p>
    <w:p w14:paraId="3A2A4EC4" w14:textId="6D8CBFF4" w:rsidR="00024609" w:rsidRPr="00686D19" w:rsidRDefault="00024609" w:rsidP="007927F1">
      <w:pPr>
        <w:spacing w:after="0" w:line="240" w:lineRule="auto"/>
        <w:rPr>
          <w:rFonts w:ascii="Times New Roman" w:hAnsi="Times New Roman" w:cs="Times New Roman"/>
          <w:b/>
          <w:sz w:val="24"/>
        </w:rPr>
      </w:pPr>
      <w:r>
        <w:rPr>
          <w:rFonts w:ascii="Times New Roman" w:hAnsi="Times New Roman" w:cs="Times New Roman"/>
          <w:b/>
          <w:sz w:val="24"/>
        </w:rPr>
        <w:t>Presented Abstracts</w:t>
      </w:r>
    </w:p>
    <w:p w14:paraId="14CE23FF" w14:textId="3C08E40C" w:rsidR="00A1711D" w:rsidRPr="00686D19" w:rsidRDefault="00A1711D" w:rsidP="00CB6018">
      <w:pPr>
        <w:spacing w:after="0" w:line="240" w:lineRule="auto"/>
        <w:rPr>
          <w:rFonts w:ascii="Times New Roman" w:hAnsi="Times New Roman" w:cs="Times New Roman"/>
          <w:sz w:val="24"/>
        </w:rPr>
      </w:pPr>
    </w:p>
    <w:p w14:paraId="610667AE" w14:textId="0A1374CC" w:rsidR="002B7A8F" w:rsidRPr="00686D19" w:rsidRDefault="0097640E" w:rsidP="0031113D">
      <w:pPr>
        <w:spacing w:after="0" w:line="240" w:lineRule="auto"/>
        <w:ind w:left="360"/>
        <w:rPr>
          <w:rFonts w:ascii="Times New Roman" w:hAnsi="Times New Roman" w:cs="Times New Roman"/>
          <w:bCs/>
          <w:sz w:val="24"/>
        </w:rPr>
      </w:pPr>
      <w:r>
        <w:rPr>
          <w:rFonts w:ascii="Times New Roman" w:hAnsi="Times New Roman" w:cs="Times New Roman"/>
          <w:bCs/>
          <w:sz w:val="24"/>
        </w:rPr>
        <w:t xml:space="preserve">Lords H*, Li M, Song Z, Leshchyk A, </w:t>
      </w:r>
      <w:r>
        <w:rPr>
          <w:rFonts w:ascii="Times New Roman" w:hAnsi="Times New Roman" w:cs="Times New Roman"/>
          <w:b/>
          <w:sz w:val="24"/>
        </w:rPr>
        <w:t>Bae H</w:t>
      </w:r>
      <w:r>
        <w:rPr>
          <w:rFonts w:ascii="Times New Roman" w:hAnsi="Times New Roman" w:cs="Times New Roman"/>
          <w:bCs/>
          <w:sz w:val="24"/>
        </w:rPr>
        <w:t>, Andersen SL, Gurinovich A, Sebastiani P. Long Life Family Study Participants Carry Rare Variants That Correlate With Better Cognitive Function. Gerontological Society of America (GSA) 2025 Annual Scientific Meeting; Boston, Massachusetts (November 12-15, 2025). Poster Presentation.</w:t>
      </w:r>
    </w:p>
    <w:p w14:paraId="034CDB8D" w14:textId="77777777" w:rsidR="002B7A8F" w:rsidRPr="00686D19" w:rsidRDefault="002B7A8F" w:rsidP="0031113D">
      <w:pPr>
        <w:spacing w:after="0" w:line="240" w:lineRule="auto"/>
        <w:ind w:left="360"/>
        <w:rPr>
          <w:rFonts w:ascii="Times New Roman" w:hAnsi="Times New Roman" w:cs="Times New Roman"/>
          <w:bCs/>
          <w:sz w:val="24"/>
        </w:rPr>
      </w:pPr>
    </w:p>
    <w:p w14:paraId="07D0F643" w14:textId="22B6FCA1" w:rsidR="0031113D" w:rsidRPr="00686D19" w:rsidRDefault="0031113D" w:rsidP="0031113D">
      <w:pPr>
        <w:spacing w:after="0" w:line="240" w:lineRule="auto"/>
        <w:ind w:left="360"/>
        <w:rPr>
          <w:rFonts w:ascii="Times New Roman" w:hAnsi="Times New Roman" w:cs="Times New Roman"/>
          <w:bCs/>
          <w:sz w:val="24"/>
        </w:rPr>
      </w:pPr>
      <w:r>
        <w:rPr>
          <w:rFonts w:ascii="Times New Roman" w:hAnsi="Times New Roman" w:cs="Times New Roman"/>
          <w:bCs/>
          <w:sz w:val="24"/>
        </w:rPr>
        <w:t xml:space="preserve">Kasimanickam MR*, </w:t>
      </w:r>
      <w:r>
        <w:rPr>
          <w:rFonts w:ascii="Times New Roman" w:hAnsi="Times New Roman" w:cs="Times New Roman"/>
          <w:b/>
          <w:sz w:val="24"/>
        </w:rPr>
        <w:t>Bae H</w:t>
      </w:r>
      <w:r>
        <w:rPr>
          <w:rFonts w:ascii="Times New Roman" w:hAnsi="Times New Roman" w:cs="Times New Roman" w:hint="eastAsia"/>
          <w:bCs/>
          <w:sz w:val="24"/>
        </w:rPr>
        <w:t>, Grutzmacher S.</w:t>
      </w:r>
      <w:r>
        <w:rPr>
          <w:rFonts w:ascii="Times New Roman" w:hAnsi="Times New Roman" w:cs="Times New Roman"/>
          <w:bCs/>
          <w:sz w:val="24"/>
        </w:rPr>
        <w:t xml:space="preserve"> Examining the impact of Supplemental Nutrition Assistance Program (SNAP) Emergency Allotments termination on mental health status among SNAP households with children. APHA 2025 Annual Meeting and Expo; </w:t>
      </w:r>
      <w:r>
        <w:rPr>
          <w:rFonts w:ascii="Times New Roman" w:hAnsi="Times New Roman" w:cs="Times New Roman" w:hint="eastAsia"/>
          <w:bCs/>
          <w:sz w:val="24"/>
        </w:rPr>
        <w:t>Washington</w:t>
      </w:r>
      <w:r>
        <w:rPr>
          <w:rFonts w:ascii="Times New Roman" w:hAnsi="Times New Roman" w:cs="Times New Roman"/>
          <w:bCs/>
          <w:sz w:val="24"/>
        </w:rPr>
        <w:t xml:space="preserve">, </w:t>
      </w:r>
      <w:r>
        <w:rPr>
          <w:rFonts w:ascii="Times New Roman" w:hAnsi="Times New Roman" w:cs="Times New Roman" w:hint="eastAsia"/>
          <w:bCs/>
          <w:sz w:val="24"/>
        </w:rPr>
        <w:t xml:space="preserve">DC </w:t>
      </w:r>
      <w:r>
        <w:rPr>
          <w:rFonts w:ascii="Times New Roman" w:hAnsi="Times New Roman" w:cs="Times New Roman"/>
          <w:bCs/>
          <w:sz w:val="24"/>
        </w:rPr>
        <w:t xml:space="preserve">(Nov. </w:t>
      </w:r>
      <w:r>
        <w:rPr>
          <w:rFonts w:ascii="Times New Roman" w:hAnsi="Times New Roman" w:cs="Times New Roman" w:hint="eastAsia"/>
          <w:bCs/>
          <w:sz w:val="24"/>
        </w:rPr>
        <w:t>2</w:t>
      </w:r>
      <w:r>
        <w:rPr>
          <w:rFonts w:ascii="Times New Roman" w:hAnsi="Times New Roman" w:cs="Times New Roman"/>
          <w:bCs/>
          <w:sz w:val="24"/>
        </w:rPr>
        <w:t>, 202</w:t>
      </w:r>
      <w:r>
        <w:rPr>
          <w:rFonts w:ascii="Times New Roman" w:hAnsi="Times New Roman" w:cs="Times New Roman" w:hint="eastAsia"/>
          <w:bCs/>
          <w:sz w:val="24"/>
        </w:rPr>
        <w:t>5</w:t>
      </w:r>
      <w:r>
        <w:rPr>
          <w:rFonts w:ascii="Times New Roman" w:hAnsi="Times New Roman" w:cs="Times New Roman"/>
          <w:bCs/>
          <w:sz w:val="24"/>
        </w:rPr>
        <w:t>). Oral Presentation</w:t>
      </w:r>
      <w:r>
        <w:rPr>
          <w:rFonts w:ascii="Times New Roman" w:hAnsi="Times New Roman" w:cs="Times New Roman" w:hint="eastAsia"/>
          <w:bCs/>
          <w:sz w:val="24"/>
        </w:rPr>
        <w:t>.</w:t>
      </w:r>
    </w:p>
    <w:p w14:paraId="364AB1EE" w14:textId="77777777" w:rsidR="005D3374" w:rsidRPr="00686D19" w:rsidRDefault="005D3374" w:rsidP="0031113D">
      <w:pPr>
        <w:spacing w:after="0" w:line="240" w:lineRule="auto"/>
        <w:ind w:left="360"/>
        <w:rPr>
          <w:rFonts w:ascii="Times New Roman" w:hAnsi="Times New Roman" w:cs="Times New Roman"/>
          <w:bCs/>
          <w:sz w:val="24"/>
        </w:rPr>
      </w:pPr>
    </w:p>
    <w:p w14:paraId="05123818" w14:textId="3F7874C3" w:rsidR="005D3374" w:rsidRPr="00686D19" w:rsidRDefault="005D3374" w:rsidP="0031113D">
      <w:pPr>
        <w:spacing w:after="0" w:line="240" w:lineRule="auto"/>
        <w:ind w:left="360"/>
        <w:rPr>
          <w:rFonts w:ascii="Times New Roman" w:hAnsi="Times New Roman" w:cs="Times New Roman"/>
          <w:bCs/>
          <w:sz w:val="24"/>
        </w:rPr>
      </w:pPr>
      <w:r>
        <w:rPr>
          <w:rFonts w:ascii="Times New Roman" w:hAnsi="Times New Roman" w:cs="Times New Roman"/>
          <w:bCs/>
          <w:sz w:val="24"/>
        </w:rPr>
        <w:t xml:space="preserve">Kerr DCR, Naimi T, </w:t>
      </w:r>
      <w:r>
        <w:rPr>
          <w:rFonts w:ascii="Times New Roman" w:hAnsi="Times New Roman" w:cs="Times New Roman"/>
          <w:b/>
          <w:sz w:val="24"/>
        </w:rPr>
        <w:t>Bae H</w:t>
      </w:r>
      <w:r>
        <w:rPr>
          <w:rFonts w:ascii="Times New Roman" w:hAnsi="Times New Roman" w:cs="Times New Roman"/>
          <w:bCs/>
          <w:sz w:val="24"/>
        </w:rPr>
        <w:t xml:space="preserve">. State Cannabis and Alcohol Policy Environments: Associations with Underage College Students’ Cannabis and Alcohol Use. </w:t>
      </w:r>
      <w:r>
        <w:rPr>
          <w:rFonts w:ascii="Times New Roman" w:hAnsi="Times New Roman" w:cs="Times New Roman"/>
          <w:iCs/>
          <w:sz w:val="24"/>
        </w:rPr>
        <w:t xml:space="preserve">Cannabis </w:t>
      </w:r>
      <w:r>
        <w:rPr>
          <w:rFonts w:ascii="Times New Roman" w:hAnsi="Times New Roman" w:cs="Times New Roman" w:hint="eastAsia"/>
          <w:iCs/>
          <w:sz w:val="24"/>
        </w:rPr>
        <w:t>R</w:t>
      </w:r>
      <w:r>
        <w:rPr>
          <w:rFonts w:ascii="Times New Roman" w:hAnsi="Times New Roman" w:cs="Times New Roman"/>
          <w:iCs/>
          <w:sz w:val="24"/>
        </w:rPr>
        <w:t xml:space="preserve">esearch </w:t>
      </w:r>
      <w:r>
        <w:rPr>
          <w:rFonts w:ascii="Times New Roman" w:hAnsi="Times New Roman" w:cs="Times New Roman" w:hint="eastAsia"/>
          <w:iCs/>
          <w:sz w:val="24"/>
        </w:rPr>
        <w:t>C</w:t>
      </w:r>
      <w:r>
        <w:rPr>
          <w:rFonts w:ascii="Times New Roman" w:hAnsi="Times New Roman" w:cs="Times New Roman"/>
          <w:iCs/>
          <w:sz w:val="24"/>
        </w:rPr>
        <w:t>onference</w:t>
      </w:r>
      <w:r>
        <w:rPr>
          <w:rFonts w:ascii="Times New Roman" w:hAnsi="Times New Roman" w:cs="Times New Roman" w:hint="eastAsia"/>
          <w:iCs/>
          <w:sz w:val="24"/>
        </w:rPr>
        <w:t xml:space="preserve"> 9</w:t>
      </w:r>
      <w:r>
        <w:rPr>
          <w:rFonts w:ascii="Times New Roman" w:hAnsi="Times New Roman" w:cs="Times New Roman" w:hint="eastAsia"/>
          <w:iCs/>
          <w:sz w:val="24"/>
          <w:vertAlign w:val="superscript"/>
        </w:rPr>
        <w:t>th</w:t>
      </w:r>
      <w:r>
        <w:rPr>
          <w:rFonts w:ascii="Times New Roman" w:hAnsi="Times New Roman" w:cs="Times New Roman" w:hint="eastAsia"/>
          <w:iCs/>
          <w:sz w:val="24"/>
        </w:rPr>
        <w:t xml:space="preserve"> Annual Meeting</w:t>
      </w:r>
      <w:r>
        <w:rPr>
          <w:rFonts w:ascii="Times New Roman" w:hAnsi="Times New Roman" w:cs="Times New Roman"/>
          <w:iCs/>
          <w:sz w:val="24"/>
        </w:rPr>
        <w:t>; Portland, OR</w:t>
      </w:r>
      <w:r>
        <w:rPr>
          <w:rFonts w:ascii="Times New Roman" w:hAnsi="Times New Roman" w:cs="Times New Roman" w:hint="eastAsia"/>
          <w:iCs/>
          <w:sz w:val="24"/>
        </w:rPr>
        <w:t xml:space="preserve"> (October 6</w:t>
      </w:r>
      <w:r>
        <w:rPr>
          <w:rFonts w:ascii="Times New Roman" w:hAnsi="Times New Roman" w:cs="Times New Roman" w:hint="eastAsia"/>
          <w:iCs/>
          <w:sz w:val="24"/>
          <w:vertAlign w:val="superscript"/>
        </w:rPr>
        <w:t>th</w:t>
      </w:r>
      <w:r>
        <w:rPr>
          <w:rFonts w:ascii="Times New Roman" w:hAnsi="Times New Roman" w:cs="Times New Roman" w:hint="eastAsia"/>
          <w:iCs/>
          <w:sz w:val="24"/>
        </w:rPr>
        <w:t xml:space="preserve"> </w:t>
      </w:r>
      <w:r>
        <w:rPr>
          <w:rFonts w:ascii="Times New Roman" w:hAnsi="Times New Roman" w:cs="Times New Roman"/>
          <w:iCs/>
          <w:sz w:val="24"/>
        </w:rPr>
        <w:t>–</w:t>
      </w:r>
      <w:r>
        <w:rPr>
          <w:rFonts w:ascii="Times New Roman" w:hAnsi="Times New Roman" w:cs="Times New Roman" w:hint="eastAsia"/>
          <w:iCs/>
          <w:sz w:val="24"/>
        </w:rPr>
        <w:t xml:space="preserve"> 8</w:t>
      </w:r>
      <w:r>
        <w:rPr>
          <w:rFonts w:ascii="Times New Roman" w:hAnsi="Times New Roman" w:cs="Times New Roman" w:hint="eastAsia"/>
          <w:iCs/>
          <w:sz w:val="24"/>
          <w:vertAlign w:val="superscript"/>
        </w:rPr>
        <w:t>th</w:t>
      </w:r>
      <w:r>
        <w:rPr>
          <w:rFonts w:ascii="Times New Roman" w:hAnsi="Times New Roman" w:cs="Times New Roman" w:hint="eastAsia"/>
          <w:iCs/>
          <w:sz w:val="24"/>
        </w:rPr>
        <w:t>, 2025).</w:t>
      </w:r>
      <w:r>
        <w:rPr>
          <w:rFonts w:ascii="Times New Roman" w:hAnsi="Times New Roman" w:cs="Times New Roman"/>
          <w:iCs/>
          <w:sz w:val="24"/>
        </w:rPr>
        <w:t xml:space="preserve"> Oral Presentation.</w:t>
      </w:r>
    </w:p>
    <w:p w14:paraId="1666FBA7" w14:textId="77777777" w:rsidR="0031113D" w:rsidRPr="00686D19" w:rsidRDefault="0031113D" w:rsidP="005A48F6">
      <w:pPr>
        <w:spacing w:after="0" w:line="240" w:lineRule="auto"/>
        <w:ind w:left="360"/>
        <w:rPr>
          <w:rFonts w:ascii="Times New Roman" w:hAnsi="Times New Roman" w:cs="Times New Roman"/>
          <w:b/>
          <w:sz w:val="24"/>
        </w:rPr>
      </w:pPr>
    </w:p>
    <w:p w14:paraId="0F6C0946" w14:textId="1139E5BD" w:rsidR="002522FA" w:rsidRPr="00686D19" w:rsidRDefault="002522FA" w:rsidP="005A48F6">
      <w:pPr>
        <w:spacing w:after="0" w:line="240" w:lineRule="auto"/>
        <w:ind w:left="360"/>
        <w:rPr>
          <w:rFonts w:ascii="Times New Roman" w:hAnsi="Times New Roman" w:cs="Times New Roman"/>
          <w:bCs/>
          <w:sz w:val="24"/>
        </w:rPr>
      </w:pPr>
      <w:r>
        <w:rPr>
          <w:rFonts w:ascii="Times New Roman" w:hAnsi="Times New Roman" w:cs="Times New Roman"/>
          <w:bCs/>
          <w:sz w:val="24"/>
        </w:rPr>
        <w:t>Kasimanickam M</w:t>
      </w:r>
      <w:r>
        <w:rPr>
          <w:rFonts w:ascii="Times New Roman" w:hAnsi="Times New Roman" w:cs="Times New Roman" w:hint="eastAsia"/>
          <w:bCs/>
          <w:sz w:val="24"/>
        </w:rPr>
        <w:t>R*</w:t>
      </w:r>
      <w:r>
        <w:rPr>
          <w:rFonts w:ascii="Times New Roman" w:hAnsi="Times New Roman" w:cs="Times New Roman"/>
          <w:bCs/>
          <w:sz w:val="24"/>
        </w:rPr>
        <w:t xml:space="preserve">, </w:t>
      </w:r>
      <w:r>
        <w:rPr>
          <w:rFonts w:ascii="Times New Roman" w:hAnsi="Times New Roman" w:cs="Times New Roman"/>
          <w:b/>
          <w:sz w:val="24"/>
        </w:rPr>
        <w:t>Bae H</w:t>
      </w:r>
      <w:r>
        <w:rPr>
          <w:rFonts w:ascii="Times New Roman" w:hAnsi="Times New Roman" w:cs="Times New Roman"/>
          <w:bCs/>
          <w:sz w:val="24"/>
        </w:rPr>
        <w:t>, Grutzmacher S. Examining the Impact of Supplemental Nutrition Assistance Program (SNAP) Emergency Allotments Termination on the Household Food Security of SNAP Participants with Children. International Society of Behavioral Nutrition and Physical Activity Annual Conference</w:t>
      </w:r>
      <w:r>
        <w:rPr>
          <w:rFonts w:ascii="Times New Roman" w:hAnsi="Times New Roman" w:cs="Times New Roman" w:hint="eastAsia"/>
          <w:bCs/>
          <w:sz w:val="24"/>
        </w:rPr>
        <w:t xml:space="preserve">; </w:t>
      </w:r>
      <w:r>
        <w:rPr>
          <w:rFonts w:ascii="Times New Roman" w:hAnsi="Times New Roman" w:cs="Times New Roman"/>
          <w:bCs/>
          <w:sz w:val="24"/>
        </w:rPr>
        <w:t>Auckland, New Zealand</w:t>
      </w:r>
      <w:r>
        <w:rPr>
          <w:rFonts w:ascii="Times New Roman" w:hAnsi="Times New Roman" w:cs="Times New Roman" w:hint="eastAsia"/>
          <w:bCs/>
          <w:sz w:val="24"/>
        </w:rPr>
        <w:t xml:space="preserve"> </w:t>
      </w:r>
      <w:r>
        <w:rPr>
          <w:rFonts w:ascii="Times New Roman" w:hAnsi="Times New Roman" w:cs="Times New Roman"/>
          <w:bCs/>
          <w:sz w:val="24"/>
        </w:rPr>
        <w:t>(June 2025)</w:t>
      </w:r>
      <w:r>
        <w:rPr>
          <w:rFonts w:ascii="Times New Roman" w:hAnsi="Times New Roman" w:cs="Times New Roman" w:hint="eastAsia"/>
          <w:bCs/>
          <w:sz w:val="24"/>
        </w:rPr>
        <w:t>. Poster Presentation.</w:t>
      </w:r>
      <w:r>
        <w:rPr>
          <w:rFonts w:ascii="Times New Roman" w:hAnsi="Times New Roman" w:cs="Times New Roman"/>
          <w:bCs/>
          <w:sz w:val="24"/>
        </w:rPr>
        <w:t xml:space="preserve"> </w:t>
      </w:r>
    </w:p>
    <w:p w14:paraId="776B0B83" w14:textId="77777777" w:rsidR="002522FA" w:rsidRPr="00686D19" w:rsidRDefault="002522FA" w:rsidP="005A48F6">
      <w:pPr>
        <w:spacing w:after="0" w:line="240" w:lineRule="auto"/>
        <w:ind w:left="360"/>
        <w:rPr>
          <w:rFonts w:ascii="Times New Roman" w:hAnsi="Times New Roman" w:cs="Times New Roman"/>
          <w:b/>
          <w:sz w:val="24"/>
        </w:rPr>
      </w:pPr>
    </w:p>
    <w:p w14:paraId="4A571232" w14:textId="32E85739" w:rsidR="005A48F6" w:rsidRPr="00686D19" w:rsidRDefault="00415C31" w:rsidP="005A48F6">
      <w:pPr>
        <w:spacing w:after="0" w:line="240" w:lineRule="auto"/>
        <w:ind w:left="360"/>
        <w:rPr>
          <w:rFonts w:ascii="Times New Roman" w:hAnsi="Times New Roman" w:cs="Times New Roman"/>
          <w:bCs/>
          <w:sz w:val="24"/>
        </w:rPr>
      </w:pPr>
      <w:r>
        <w:rPr>
          <w:rFonts w:ascii="Times New Roman" w:hAnsi="Times New Roman" w:cs="Times New Roman"/>
          <w:b/>
          <w:sz w:val="24"/>
        </w:rPr>
        <w:t>Bae</w:t>
      </w:r>
      <w:r>
        <w:rPr>
          <w:rFonts w:ascii="Times New Roman" w:hAnsi="Times New Roman" w:cs="Times New Roman" w:hint="eastAsia"/>
          <w:b/>
          <w:sz w:val="24"/>
        </w:rPr>
        <w:t xml:space="preserve"> H</w:t>
      </w:r>
      <w:r>
        <w:rPr>
          <w:rFonts w:ascii="Times New Roman" w:hAnsi="Times New Roman" w:cs="Times New Roman"/>
          <w:bCs/>
          <w:sz w:val="24"/>
        </w:rPr>
        <w:t>, Gurinovich</w:t>
      </w:r>
      <w:r>
        <w:rPr>
          <w:rFonts w:ascii="Times New Roman" w:hAnsi="Times New Roman" w:cs="Times New Roman" w:hint="eastAsia"/>
          <w:bCs/>
          <w:sz w:val="24"/>
        </w:rPr>
        <w:t xml:space="preserve"> A</w:t>
      </w:r>
      <w:r>
        <w:rPr>
          <w:rFonts w:ascii="Times New Roman" w:hAnsi="Times New Roman" w:cs="Times New Roman"/>
          <w:bCs/>
          <w:sz w:val="24"/>
        </w:rPr>
        <w:t>,</w:t>
      </w:r>
      <w:r>
        <w:rPr>
          <w:rFonts w:ascii="Times New Roman" w:hAnsi="Times New Roman" w:cs="Times New Roman" w:hint="eastAsia"/>
          <w:bCs/>
          <w:sz w:val="24"/>
        </w:rPr>
        <w:t xml:space="preserve"> </w:t>
      </w:r>
      <w:r>
        <w:rPr>
          <w:rFonts w:ascii="Times New Roman" w:hAnsi="Times New Roman" w:cs="Times New Roman"/>
          <w:bCs/>
          <w:sz w:val="24"/>
        </w:rPr>
        <w:t>Leshchyk</w:t>
      </w:r>
      <w:r>
        <w:rPr>
          <w:rFonts w:ascii="Times New Roman" w:hAnsi="Times New Roman" w:cs="Times New Roman" w:hint="eastAsia"/>
          <w:bCs/>
          <w:sz w:val="24"/>
        </w:rPr>
        <w:t xml:space="preserve"> A</w:t>
      </w:r>
      <w:r>
        <w:rPr>
          <w:rFonts w:ascii="Times New Roman" w:hAnsi="Times New Roman" w:cs="Times New Roman"/>
          <w:bCs/>
          <w:sz w:val="24"/>
        </w:rPr>
        <w:t>, Song</w:t>
      </w:r>
      <w:r>
        <w:rPr>
          <w:rFonts w:ascii="Times New Roman" w:hAnsi="Times New Roman" w:cs="Times New Roman" w:hint="eastAsia"/>
          <w:bCs/>
          <w:sz w:val="24"/>
        </w:rPr>
        <w:t xml:space="preserve"> Z</w:t>
      </w:r>
      <w:r>
        <w:rPr>
          <w:rFonts w:ascii="Times New Roman" w:hAnsi="Times New Roman" w:cs="Times New Roman"/>
          <w:bCs/>
          <w:sz w:val="24"/>
        </w:rPr>
        <w:t>, Li</w:t>
      </w:r>
      <w:r>
        <w:rPr>
          <w:rFonts w:ascii="Times New Roman" w:hAnsi="Times New Roman" w:cs="Times New Roman" w:hint="eastAsia"/>
          <w:bCs/>
          <w:sz w:val="24"/>
        </w:rPr>
        <w:t xml:space="preserve"> M</w:t>
      </w:r>
      <w:r>
        <w:rPr>
          <w:rFonts w:ascii="Times New Roman" w:hAnsi="Times New Roman" w:cs="Times New Roman"/>
          <w:bCs/>
          <w:sz w:val="24"/>
        </w:rPr>
        <w:t>, Lords</w:t>
      </w:r>
      <w:r>
        <w:rPr>
          <w:rFonts w:ascii="Times New Roman" w:hAnsi="Times New Roman" w:cs="Times New Roman" w:hint="eastAsia"/>
          <w:bCs/>
          <w:sz w:val="24"/>
        </w:rPr>
        <w:t xml:space="preserve"> H</w:t>
      </w:r>
      <w:r>
        <w:rPr>
          <w:rFonts w:ascii="Times New Roman" w:hAnsi="Times New Roman" w:cs="Times New Roman"/>
          <w:bCs/>
          <w:sz w:val="24"/>
        </w:rPr>
        <w:t>, Karagiannis</w:t>
      </w:r>
      <w:r>
        <w:rPr>
          <w:rFonts w:ascii="Times New Roman" w:hAnsi="Times New Roman" w:cs="Times New Roman" w:hint="eastAsia"/>
          <w:bCs/>
          <w:sz w:val="24"/>
        </w:rPr>
        <w:t xml:space="preserve"> T</w:t>
      </w:r>
      <w:r>
        <w:rPr>
          <w:rFonts w:ascii="Times New Roman" w:hAnsi="Times New Roman" w:cs="Times New Roman"/>
          <w:bCs/>
          <w:sz w:val="24"/>
        </w:rPr>
        <w:t>, Andersen</w:t>
      </w:r>
      <w:r>
        <w:rPr>
          <w:rFonts w:ascii="Times New Roman" w:hAnsi="Times New Roman" w:cs="Times New Roman" w:hint="eastAsia"/>
          <w:bCs/>
          <w:sz w:val="24"/>
        </w:rPr>
        <w:t xml:space="preserve"> SL</w:t>
      </w:r>
      <w:r>
        <w:rPr>
          <w:rFonts w:ascii="Times New Roman" w:hAnsi="Times New Roman" w:cs="Times New Roman"/>
          <w:bCs/>
          <w:sz w:val="24"/>
        </w:rPr>
        <w:t>,</w:t>
      </w:r>
      <w:r>
        <w:rPr>
          <w:rFonts w:ascii="Times New Roman" w:hAnsi="Times New Roman" w:cs="Times New Roman" w:hint="eastAsia"/>
          <w:bCs/>
          <w:sz w:val="24"/>
        </w:rPr>
        <w:t xml:space="preserve"> </w:t>
      </w:r>
      <w:r>
        <w:rPr>
          <w:rFonts w:ascii="Times New Roman" w:hAnsi="Times New Roman" w:cs="Times New Roman"/>
          <w:bCs/>
          <w:sz w:val="24"/>
        </w:rPr>
        <w:t>Perls</w:t>
      </w:r>
      <w:r>
        <w:rPr>
          <w:rFonts w:ascii="Times New Roman" w:hAnsi="Times New Roman" w:cs="Times New Roman" w:hint="eastAsia"/>
          <w:bCs/>
          <w:sz w:val="24"/>
        </w:rPr>
        <w:t xml:space="preserve"> TT</w:t>
      </w:r>
      <w:r>
        <w:rPr>
          <w:rFonts w:ascii="Times New Roman" w:hAnsi="Times New Roman" w:cs="Times New Roman"/>
          <w:bCs/>
          <w:sz w:val="24"/>
        </w:rPr>
        <w:t>, Sebastiani</w:t>
      </w:r>
      <w:r>
        <w:rPr>
          <w:rFonts w:ascii="Times New Roman" w:hAnsi="Times New Roman" w:cs="Times New Roman" w:hint="eastAsia"/>
          <w:bCs/>
          <w:sz w:val="24"/>
        </w:rPr>
        <w:t xml:space="preserve"> P. </w:t>
      </w:r>
      <w:r>
        <w:rPr>
          <w:rFonts w:ascii="Times New Roman" w:hAnsi="Times New Roman" w:cs="Times New Roman"/>
          <w:bCs/>
          <w:sz w:val="24"/>
        </w:rPr>
        <w:t>Association Between Alzheimer’s Disease Polygenic Protective Score (AD PPS) and Cognitive Function in Centenarians</w:t>
      </w:r>
      <w:r>
        <w:rPr>
          <w:rFonts w:ascii="Times New Roman" w:hAnsi="Times New Roman" w:cs="Times New Roman" w:hint="eastAsia"/>
          <w:bCs/>
          <w:sz w:val="24"/>
        </w:rPr>
        <w:t xml:space="preserve">. </w:t>
      </w:r>
      <w:r>
        <w:rPr>
          <w:rFonts w:ascii="Times New Roman" w:hAnsi="Times New Roman" w:cs="Times New Roman"/>
          <w:bCs/>
          <w:sz w:val="24"/>
        </w:rPr>
        <w:t xml:space="preserve">International Genetic Epidemiology Society Annual Scientific Meeting; </w:t>
      </w:r>
      <w:r>
        <w:rPr>
          <w:rFonts w:ascii="Times New Roman" w:hAnsi="Times New Roman" w:cs="Times New Roman" w:hint="eastAsia"/>
          <w:bCs/>
          <w:sz w:val="24"/>
        </w:rPr>
        <w:t>Denver, CO</w:t>
      </w:r>
      <w:r>
        <w:rPr>
          <w:rFonts w:ascii="Times New Roman" w:hAnsi="Times New Roman" w:cs="Times New Roman"/>
          <w:bCs/>
          <w:sz w:val="24"/>
        </w:rPr>
        <w:t xml:space="preserve"> (Nov</w:t>
      </w:r>
      <w:r>
        <w:rPr>
          <w:rFonts w:ascii="Times New Roman" w:hAnsi="Times New Roman" w:cs="Times New Roman" w:hint="eastAsia"/>
          <w:bCs/>
          <w:sz w:val="24"/>
        </w:rPr>
        <w:t>.</w:t>
      </w:r>
      <w:r>
        <w:rPr>
          <w:rFonts w:ascii="Times New Roman" w:hAnsi="Times New Roman" w:cs="Times New Roman"/>
          <w:bCs/>
          <w:sz w:val="24"/>
        </w:rPr>
        <w:t xml:space="preserve"> 3-5, 2024). Poster Presentation.</w:t>
      </w:r>
    </w:p>
    <w:p w14:paraId="05F60A69" w14:textId="77777777" w:rsidR="00E97777" w:rsidRPr="00686D19" w:rsidRDefault="00E97777" w:rsidP="00AD30AF">
      <w:pPr>
        <w:spacing w:after="0" w:line="240" w:lineRule="auto"/>
        <w:rPr>
          <w:rFonts w:ascii="Times New Roman" w:hAnsi="Times New Roman" w:cs="Times New Roman"/>
          <w:bCs/>
          <w:sz w:val="24"/>
        </w:rPr>
      </w:pPr>
    </w:p>
    <w:p w14:paraId="03AA8FD9" w14:textId="7CC0A7E6" w:rsidR="001E498D" w:rsidRPr="00686D19" w:rsidRDefault="001E498D" w:rsidP="004220C0">
      <w:pPr>
        <w:spacing w:after="0" w:line="240" w:lineRule="auto"/>
        <w:ind w:left="360"/>
        <w:rPr>
          <w:rFonts w:ascii="Times New Roman" w:hAnsi="Times New Roman" w:cs="Times New Roman"/>
          <w:bCs/>
          <w:sz w:val="24"/>
        </w:rPr>
      </w:pPr>
      <w:r>
        <w:rPr>
          <w:rFonts w:ascii="Times New Roman" w:hAnsi="Times New Roman" w:cs="Times New Roman"/>
          <w:bCs/>
          <w:sz w:val="24"/>
        </w:rPr>
        <w:t xml:space="preserve">Kasimanickam MR*, Kerr DCR, Killion RE, Naimi TS, Lira MC, </w:t>
      </w:r>
      <w:r>
        <w:rPr>
          <w:rFonts w:ascii="Times New Roman" w:hAnsi="Times New Roman" w:cs="Times New Roman"/>
          <w:b/>
          <w:sz w:val="24"/>
        </w:rPr>
        <w:t>Bae H</w:t>
      </w:r>
      <w:r>
        <w:rPr>
          <w:rFonts w:ascii="Times New Roman" w:hAnsi="Times New Roman" w:cs="Times New Roman"/>
          <w:bCs/>
          <w:sz w:val="24"/>
        </w:rPr>
        <w:t>. State alcohol policy environments of US colleges: predictors of sexual assault and alcohol-related arrest and disciplinary action. APHA 2023 Annual Meeting and Expo; Atlanta, GA (Nov. 14, 2023). Oral Presentation</w:t>
      </w:r>
    </w:p>
    <w:p w14:paraId="701BED6F" w14:textId="77777777" w:rsidR="001E498D" w:rsidRPr="00686D19" w:rsidRDefault="001E498D" w:rsidP="004220C0">
      <w:pPr>
        <w:spacing w:after="0" w:line="240" w:lineRule="auto"/>
        <w:ind w:left="360"/>
        <w:rPr>
          <w:rFonts w:ascii="Times New Roman" w:hAnsi="Times New Roman" w:cs="Times New Roman"/>
          <w:bCs/>
          <w:sz w:val="24"/>
        </w:rPr>
      </w:pPr>
    </w:p>
    <w:p w14:paraId="24C77D4D" w14:textId="1BD2483B" w:rsidR="00412818" w:rsidRPr="00686D19" w:rsidRDefault="00412818" w:rsidP="004220C0">
      <w:pPr>
        <w:spacing w:after="0" w:line="240" w:lineRule="auto"/>
        <w:ind w:left="360"/>
        <w:rPr>
          <w:rFonts w:ascii="Times New Roman" w:hAnsi="Times New Roman" w:cs="Times New Roman"/>
          <w:bCs/>
          <w:sz w:val="24"/>
        </w:rPr>
      </w:pPr>
      <w:r>
        <w:rPr>
          <w:rFonts w:ascii="Times New Roman" w:hAnsi="Times New Roman" w:cs="Times New Roman"/>
          <w:bCs/>
          <w:sz w:val="24"/>
        </w:rPr>
        <w:t xml:space="preserve">Gurinovich A, </w:t>
      </w:r>
      <w:r>
        <w:rPr>
          <w:rFonts w:ascii="Times New Roman" w:hAnsi="Times New Roman" w:cs="Times New Roman"/>
          <w:b/>
          <w:sz w:val="24"/>
        </w:rPr>
        <w:t>Bae H</w:t>
      </w:r>
      <w:r>
        <w:rPr>
          <w:rFonts w:ascii="Times New Roman" w:hAnsi="Times New Roman" w:cs="Times New Roman"/>
          <w:bCs/>
          <w:sz w:val="24"/>
        </w:rPr>
        <w:t xml:space="preserve">, Song Z, Leshchyk A, Li M, Andersen S, Perls T, Sebastiani P. Genome-Wide Association Study of Extreme Longevity Using Whole-Genome Sequencing Data. </w:t>
      </w:r>
      <w:r>
        <w:rPr>
          <w:rFonts w:ascii="Times New Roman" w:hAnsi="Times New Roman" w:cs="Times New Roman"/>
          <w:sz w:val="24"/>
        </w:rPr>
        <w:t>Gerontological Society of America Annual Scientific Meeting; Indianapolis, IN (Nov. 2-6, 2022). Poster Presentation.</w:t>
      </w:r>
    </w:p>
    <w:p w14:paraId="78ECA40A" w14:textId="77777777" w:rsidR="00412818" w:rsidRPr="00686D19" w:rsidRDefault="00412818" w:rsidP="004220C0">
      <w:pPr>
        <w:spacing w:after="0" w:line="240" w:lineRule="auto"/>
        <w:ind w:left="360"/>
        <w:rPr>
          <w:rFonts w:ascii="Times New Roman" w:hAnsi="Times New Roman" w:cs="Times New Roman"/>
          <w:bCs/>
          <w:sz w:val="24"/>
        </w:rPr>
      </w:pPr>
    </w:p>
    <w:p w14:paraId="4A5727A9" w14:textId="5F05FC3D" w:rsidR="004220C0" w:rsidRPr="00686D19" w:rsidRDefault="00C97595" w:rsidP="004220C0">
      <w:pPr>
        <w:spacing w:after="0" w:line="240" w:lineRule="auto"/>
        <w:ind w:left="360"/>
        <w:rPr>
          <w:rFonts w:ascii="Times New Roman" w:hAnsi="Times New Roman" w:cs="Times New Roman"/>
          <w:sz w:val="24"/>
        </w:rPr>
      </w:pPr>
      <w:r>
        <w:rPr>
          <w:rFonts w:ascii="Times New Roman" w:hAnsi="Times New Roman" w:cs="Times New Roman"/>
          <w:b/>
          <w:sz w:val="24"/>
        </w:rPr>
        <w:t>Bae H</w:t>
      </w:r>
      <w:r>
        <w:rPr>
          <w:rFonts w:ascii="Times New Roman" w:hAnsi="Times New Roman" w:cs="Times New Roman"/>
          <w:bCs/>
          <w:sz w:val="24"/>
        </w:rPr>
        <w:t xml:space="preserve">, Gurinovich A, Song Z, Leshchyk A, Li M, Barzilai N, Perls T, Sebastiani P. Mega-Analysis of A Consortium of Four Centenarian Studies Identifies Novel Extreme Longevity Variants. </w:t>
      </w:r>
      <w:r>
        <w:rPr>
          <w:rFonts w:ascii="Times New Roman" w:hAnsi="Times New Roman" w:cs="Times New Roman"/>
          <w:sz w:val="24"/>
        </w:rPr>
        <w:t>Gerontological Society of America Annual Scientific Meeting; Indianapolis, IN (Nov. 2-6, 2022). Poster Presentation.</w:t>
      </w:r>
    </w:p>
    <w:p w14:paraId="73A16012" w14:textId="0C996E0B" w:rsidR="00C97595" w:rsidRPr="00686D19" w:rsidRDefault="00C97595" w:rsidP="00334F8E">
      <w:pPr>
        <w:spacing w:after="0" w:line="240" w:lineRule="auto"/>
        <w:ind w:left="360"/>
        <w:rPr>
          <w:rFonts w:ascii="Times New Roman" w:hAnsi="Times New Roman" w:cs="Times New Roman"/>
          <w:bCs/>
          <w:sz w:val="24"/>
        </w:rPr>
      </w:pPr>
    </w:p>
    <w:p w14:paraId="1941372B" w14:textId="651CDFE0" w:rsidR="002259D7" w:rsidRPr="00686D19" w:rsidRDefault="005A6A49" w:rsidP="00334F8E">
      <w:pPr>
        <w:spacing w:after="0" w:line="240" w:lineRule="auto"/>
        <w:ind w:left="360"/>
        <w:rPr>
          <w:rFonts w:ascii="Times New Roman" w:hAnsi="Times New Roman" w:cs="Times New Roman"/>
          <w:sz w:val="24"/>
        </w:rPr>
      </w:pPr>
      <w:r>
        <w:rPr>
          <w:rFonts w:ascii="Times New Roman" w:hAnsi="Times New Roman" w:cs="Times New Roman"/>
          <w:b/>
          <w:sz w:val="24"/>
        </w:rPr>
        <w:lastRenderedPageBreak/>
        <w:t>Bae H</w:t>
      </w:r>
      <w:r>
        <w:rPr>
          <w:rFonts w:ascii="Times New Roman" w:hAnsi="Times New Roman" w:cs="Times New Roman"/>
          <w:bCs/>
          <w:sz w:val="24"/>
        </w:rPr>
        <w:t xml:space="preserve">, Gurinovich A, Song Z, Giuliani C, Nygaard M, Barzilai N, Puca A, Sebastiani P. Ethnicity-specific extreme longevity variants in a consortium of four centenarian studies. </w:t>
      </w:r>
      <w:r>
        <w:rPr>
          <w:rFonts w:ascii="Times New Roman" w:hAnsi="Times New Roman" w:cs="Times New Roman"/>
          <w:sz w:val="24"/>
        </w:rPr>
        <w:t>Gerontological Society of America Annual Scientific Meeting; Indianapolis, IN (Nov. 2-6, 2022). Poster Presentation.</w:t>
      </w:r>
    </w:p>
    <w:p w14:paraId="39CD9D5D" w14:textId="77777777" w:rsidR="00CA35C4" w:rsidRPr="00686D19" w:rsidRDefault="00CA35C4" w:rsidP="00334F8E">
      <w:pPr>
        <w:spacing w:after="0" w:line="240" w:lineRule="auto"/>
        <w:ind w:left="360"/>
        <w:rPr>
          <w:rFonts w:ascii="Times New Roman" w:hAnsi="Times New Roman" w:cs="Times New Roman"/>
          <w:sz w:val="24"/>
        </w:rPr>
      </w:pPr>
    </w:p>
    <w:p w14:paraId="3F31BFC1" w14:textId="24A8243D" w:rsidR="00CA35C4" w:rsidRPr="00686D19" w:rsidRDefault="006F2A9D" w:rsidP="00334F8E">
      <w:pPr>
        <w:spacing w:after="0" w:line="240" w:lineRule="auto"/>
        <w:ind w:left="360"/>
        <w:rPr>
          <w:rFonts w:ascii="Times New Roman" w:hAnsi="Times New Roman" w:cs="Times New Roman"/>
          <w:bCs/>
          <w:sz w:val="24"/>
        </w:rPr>
      </w:pPr>
      <w:r>
        <w:rPr>
          <w:rFonts w:ascii="Times New Roman" w:hAnsi="Times New Roman" w:cs="Times New Roman"/>
          <w:b/>
          <w:sz w:val="24"/>
        </w:rPr>
        <w:t>Bae H</w:t>
      </w:r>
      <w:r>
        <w:rPr>
          <w:rFonts w:ascii="Times New Roman" w:hAnsi="Times New Roman" w:cs="Times New Roman"/>
          <w:bCs/>
          <w:sz w:val="24"/>
        </w:rPr>
        <w:t>, Gurinovich A, Song Z, Leshchyk A, Li M, Giuliani C, Nygaard M, Sebastiani P. Comparison of Meta-analysis and Mega-analysis for Genome-wide Association Studies. International Genetic Epidemiology Society Annual Scientific Meeting; Paris, FR (Sep. 7-9</w:t>
      </w:r>
      <w:r>
        <w:rPr>
          <w:rFonts w:ascii="Times New Roman" w:hAnsi="Times New Roman" w:cs="Times New Roman" w:hint="eastAsia"/>
          <w:bCs/>
          <w:sz w:val="24"/>
        </w:rPr>
        <w:t>, 2022</w:t>
      </w:r>
      <w:r>
        <w:rPr>
          <w:rFonts w:ascii="Times New Roman" w:hAnsi="Times New Roman" w:cs="Times New Roman"/>
          <w:bCs/>
          <w:sz w:val="24"/>
        </w:rPr>
        <w:t>). Poster Presentation.</w:t>
      </w:r>
    </w:p>
    <w:p w14:paraId="5DA3FE87" w14:textId="77777777" w:rsidR="006C3837" w:rsidRPr="00686D19" w:rsidRDefault="006C3837" w:rsidP="00334F8E">
      <w:pPr>
        <w:spacing w:after="0" w:line="240" w:lineRule="auto"/>
        <w:ind w:left="360"/>
        <w:rPr>
          <w:rFonts w:ascii="Times New Roman" w:hAnsi="Times New Roman" w:cs="Times New Roman"/>
          <w:bCs/>
          <w:sz w:val="24"/>
        </w:rPr>
      </w:pPr>
    </w:p>
    <w:p w14:paraId="78EAF6E0" w14:textId="2981CCFA" w:rsidR="00334F8E" w:rsidRPr="00686D19" w:rsidRDefault="00334F8E" w:rsidP="00334F8E">
      <w:pPr>
        <w:spacing w:after="0" w:line="240" w:lineRule="auto"/>
        <w:ind w:left="360"/>
        <w:rPr>
          <w:rFonts w:ascii="Times New Roman" w:hAnsi="Times New Roman" w:cs="Times New Roman"/>
          <w:sz w:val="24"/>
        </w:rPr>
      </w:pPr>
      <w:r>
        <w:rPr>
          <w:rFonts w:ascii="Times New Roman" w:hAnsi="Times New Roman" w:cs="Times New Roman"/>
          <w:b/>
          <w:sz w:val="24"/>
        </w:rPr>
        <w:t>Bae H</w:t>
      </w:r>
      <w:r>
        <w:rPr>
          <w:rFonts w:ascii="Times New Roman" w:hAnsi="Times New Roman" w:cs="Times New Roman"/>
          <w:sz w:val="24"/>
        </w:rPr>
        <w:t>, Gurinovich A, Sweigart B, Lunetta K, Murabito J, Andersen S, Perls T, Sebastiani P. Genetic Influence on Age of Menopause in The Long Life Family Study And Health and Retirement Study. Gerontological Society of America 70th Annual Scientific Meeting; Boston, MA (Nov. 14-18, 2018). Poster Presentation.</w:t>
      </w:r>
    </w:p>
    <w:p w14:paraId="3C2174A7" w14:textId="7EA24AC0" w:rsidR="00334F8E" w:rsidRPr="00686D19" w:rsidRDefault="00334F8E" w:rsidP="00CB6018">
      <w:pPr>
        <w:spacing w:after="0" w:line="240" w:lineRule="auto"/>
        <w:rPr>
          <w:rFonts w:ascii="Times New Roman" w:hAnsi="Times New Roman" w:cs="Times New Roman"/>
          <w:sz w:val="24"/>
        </w:rPr>
      </w:pPr>
    </w:p>
    <w:p w14:paraId="6E0BEDCE" w14:textId="77777777" w:rsidR="00334F8E" w:rsidRPr="00686D19" w:rsidRDefault="00334F8E" w:rsidP="00334F8E">
      <w:pPr>
        <w:spacing w:after="0" w:line="240" w:lineRule="auto"/>
        <w:ind w:left="360"/>
        <w:rPr>
          <w:rFonts w:ascii="Times New Roman" w:hAnsi="Times New Roman" w:cs="Times New Roman"/>
          <w:sz w:val="24"/>
        </w:rPr>
      </w:pPr>
      <w:r>
        <w:rPr>
          <w:rFonts w:ascii="Times New Roman" w:hAnsi="Times New Roman" w:cs="Times New Roman"/>
          <w:b/>
          <w:sz w:val="24"/>
        </w:rPr>
        <w:t>Bae H</w:t>
      </w:r>
      <w:r>
        <w:rPr>
          <w:rFonts w:ascii="Times New Roman" w:hAnsi="Times New Roman" w:cs="Times New Roman"/>
          <w:sz w:val="24"/>
        </w:rPr>
        <w:t>, Sun F, Andersen SL, Schupf N, Perls TT, Sebastiani P. Genetic Influence on Age of Menopause in Long-Lived Individuals. The 21st IAGG World Congress of Gerontology &amp; Geriatrics; San Francisco, CA (Jul. 23-27, 2017). Poster Presentation.</w:t>
      </w:r>
    </w:p>
    <w:p w14:paraId="331A9A8B" w14:textId="5595CAB8" w:rsidR="00334F8E" w:rsidRPr="00686D19" w:rsidRDefault="00334F8E" w:rsidP="00CB6018">
      <w:pPr>
        <w:spacing w:after="0" w:line="240" w:lineRule="auto"/>
        <w:rPr>
          <w:rFonts w:ascii="Times New Roman" w:hAnsi="Times New Roman" w:cs="Times New Roman"/>
          <w:sz w:val="24"/>
        </w:rPr>
      </w:pPr>
    </w:p>
    <w:p w14:paraId="6BFCCBE1" w14:textId="77777777" w:rsidR="00334F8E" w:rsidRPr="00686D19" w:rsidRDefault="00334F8E" w:rsidP="00334F8E">
      <w:pPr>
        <w:spacing w:after="0" w:line="240" w:lineRule="auto"/>
        <w:ind w:left="360"/>
        <w:rPr>
          <w:rFonts w:ascii="Times New Roman" w:hAnsi="Times New Roman" w:cs="Times New Roman"/>
          <w:sz w:val="24"/>
        </w:rPr>
      </w:pPr>
      <w:r>
        <w:rPr>
          <w:rFonts w:ascii="Times New Roman" w:hAnsi="Times New Roman" w:cs="Times New Roman"/>
          <w:b/>
          <w:sz w:val="24"/>
        </w:rPr>
        <w:t>Bae H</w:t>
      </w:r>
      <w:r>
        <w:rPr>
          <w:rFonts w:ascii="Times New Roman" w:hAnsi="Times New Roman" w:cs="Times New Roman"/>
          <w:sz w:val="24"/>
        </w:rPr>
        <w:t>, Sebastiani P, Gurinovich A, Atzmon G, Andersen A, Puca A, Barzilai N, Perls T. Associations of FOXO3A Polymorphisms with Extreme Human Longevity in Four Centenarian Studies. Gerontological Society of America 69th Annual Scientific Meeting; New Orleans, LA (Nov. 16-20, 2016). Poster Presentation.</w:t>
      </w:r>
    </w:p>
    <w:p w14:paraId="6E8EDFB0" w14:textId="1249957A" w:rsidR="00334F8E" w:rsidRPr="00686D19" w:rsidRDefault="00334F8E" w:rsidP="00CB6018">
      <w:pPr>
        <w:spacing w:after="0" w:line="240" w:lineRule="auto"/>
        <w:rPr>
          <w:rFonts w:ascii="Times New Roman" w:hAnsi="Times New Roman" w:cs="Times New Roman"/>
          <w:sz w:val="24"/>
        </w:rPr>
      </w:pPr>
    </w:p>
    <w:p w14:paraId="0666AF05" w14:textId="77777777" w:rsidR="00334F8E" w:rsidRPr="00686D19" w:rsidRDefault="00334F8E" w:rsidP="00334F8E">
      <w:pPr>
        <w:spacing w:after="0" w:line="240" w:lineRule="auto"/>
        <w:ind w:left="360"/>
        <w:rPr>
          <w:rFonts w:ascii="Times New Roman" w:hAnsi="Times New Roman" w:cs="Times New Roman"/>
          <w:sz w:val="24"/>
        </w:rPr>
      </w:pPr>
      <w:r>
        <w:rPr>
          <w:rFonts w:ascii="Times New Roman" w:hAnsi="Times New Roman" w:cs="Times New Roman"/>
          <w:sz w:val="24"/>
        </w:rPr>
        <w:t xml:space="preserve">Wu C*, Odden MC, Ramsey SA, </w:t>
      </w:r>
      <w:r>
        <w:rPr>
          <w:rFonts w:ascii="Times New Roman" w:hAnsi="Times New Roman" w:cs="Times New Roman"/>
          <w:b/>
          <w:sz w:val="24"/>
        </w:rPr>
        <w:t>Bae H</w:t>
      </w:r>
      <w:r>
        <w:rPr>
          <w:rFonts w:ascii="Times New Roman" w:hAnsi="Times New Roman" w:cs="Times New Roman"/>
          <w:sz w:val="24"/>
        </w:rPr>
        <w:t>. GWAS of frailty in older Caucasians and African Americans: The health and retirement study. American Society of Human Genetics 66th Annual Meeting; Vancouver, BC, Canada (Oct. 18-22, 2016). Poster Presentation</w:t>
      </w:r>
    </w:p>
    <w:p w14:paraId="2BF81FF2" w14:textId="77777777" w:rsidR="00334F8E" w:rsidRPr="00686D19" w:rsidRDefault="00334F8E" w:rsidP="00CB6018">
      <w:pPr>
        <w:spacing w:after="0" w:line="240" w:lineRule="auto"/>
        <w:rPr>
          <w:rFonts w:ascii="Times New Roman" w:hAnsi="Times New Roman" w:cs="Times New Roman"/>
          <w:sz w:val="24"/>
        </w:rPr>
      </w:pPr>
    </w:p>
    <w:p w14:paraId="5B641B24" w14:textId="77777777" w:rsidR="00334F8E" w:rsidRPr="00686D19" w:rsidRDefault="00334F8E" w:rsidP="00334F8E">
      <w:pPr>
        <w:spacing w:after="0" w:line="240" w:lineRule="auto"/>
        <w:ind w:left="360"/>
        <w:rPr>
          <w:rFonts w:ascii="Times New Roman" w:hAnsi="Times New Roman" w:cs="Times New Roman"/>
          <w:sz w:val="24"/>
        </w:rPr>
      </w:pPr>
      <w:r>
        <w:rPr>
          <w:rFonts w:ascii="Times New Roman" w:hAnsi="Times New Roman" w:cs="Times New Roman"/>
          <w:b/>
          <w:sz w:val="24"/>
        </w:rPr>
        <w:t>Bae H</w:t>
      </w:r>
      <w:r>
        <w:rPr>
          <w:rFonts w:ascii="Times New Roman" w:hAnsi="Times New Roman" w:cs="Times New Roman"/>
          <w:sz w:val="24"/>
        </w:rPr>
        <w:t>, Sebastiani P, Gordeuk VR, Zhang Y, Steinberg MH, Kato GJ. Association of FOXO3A Polymorphisms with Hematocrit, LDH and Longevity in Patients with Sickle Cell Anemia from CSSCD, Walk-Phasst, and PUSH Clinical Trials. American Society of Hematology 57th Annual Meeting; Orlando, FL (Dec. 5-8, 2015). Poster Presentation.</w:t>
      </w:r>
    </w:p>
    <w:p w14:paraId="4D080D3C" w14:textId="16AA3CE9" w:rsidR="00334F8E" w:rsidRPr="00686D19" w:rsidRDefault="00334F8E" w:rsidP="00CB6018">
      <w:pPr>
        <w:spacing w:after="0" w:line="240" w:lineRule="auto"/>
        <w:rPr>
          <w:rFonts w:ascii="Times New Roman" w:hAnsi="Times New Roman" w:cs="Times New Roman"/>
          <w:sz w:val="24"/>
        </w:rPr>
      </w:pPr>
    </w:p>
    <w:p w14:paraId="61A9CE0F" w14:textId="77777777" w:rsidR="00334F8E" w:rsidRPr="00686D19" w:rsidRDefault="00334F8E" w:rsidP="00334F8E">
      <w:pPr>
        <w:spacing w:after="0" w:line="240" w:lineRule="auto"/>
        <w:ind w:left="360"/>
        <w:rPr>
          <w:rFonts w:ascii="Times New Roman" w:hAnsi="Times New Roman" w:cs="Times New Roman"/>
          <w:sz w:val="24"/>
        </w:rPr>
      </w:pPr>
      <w:r>
        <w:rPr>
          <w:rFonts w:ascii="Times New Roman" w:hAnsi="Times New Roman" w:cs="Times New Roman"/>
          <w:b/>
          <w:sz w:val="24"/>
        </w:rPr>
        <w:t>Bae H</w:t>
      </w:r>
      <w:r>
        <w:rPr>
          <w:rFonts w:ascii="Times New Roman" w:hAnsi="Times New Roman" w:cs="Times New Roman"/>
          <w:sz w:val="24"/>
        </w:rPr>
        <w:t>, Barzilai N, Atzmon G, Perls TT, Sebastiani P. Associations of FOXO3A and Extreme Longevity in the LLFS, NECS, and AJCS. Gerontological Society of America 68th Annual Scientific Meeting; Orlando, FL (Nov. 18-22, 2015). Poster Presentation.</w:t>
      </w:r>
    </w:p>
    <w:p w14:paraId="5DBB419A" w14:textId="77777777" w:rsidR="007112B8" w:rsidRPr="00686D19" w:rsidRDefault="007112B8" w:rsidP="00334F8E">
      <w:pPr>
        <w:spacing w:after="0" w:line="240" w:lineRule="auto"/>
        <w:ind w:left="360"/>
        <w:rPr>
          <w:rFonts w:ascii="Times New Roman" w:hAnsi="Times New Roman" w:cs="Times New Roman"/>
          <w:sz w:val="24"/>
        </w:rPr>
      </w:pPr>
    </w:p>
    <w:p w14:paraId="7817BAD4" w14:textId="77777777" w:rsidR="00334F8E" w:rsidRPr="00686D19" w:rsidRDefault="00334F8E" w:rsidP="00334F8E">
      <w:pPr>
        <w:spacing w:after="0" w:line="240" w:lineRule="auto"/>
        <w:ind w:left="360"/>
        <w:rPr>
          <w:rFonts w:ascii="Times New Roman" w:hAnsi="Times New Roman" w:cs="Times New Roman"/>
          <w:sz w:val="24"/>
        </w:rPr>
      </w:pPr>
      <w:r>
        <w:rPr>
          <w:rFonts w:ascii="Times New Roman" w:hAnsi="Times New Roman" w:cs="Times New Roman"/>
          <w:b/>
          <w:sz w:val="24"/>
        </w:rPr>
        <w:t>Bae H</w:t>
      </w:r>
      <w:r>
        <w:rPr>
          <w:rFonts w:ascii="Times New Roman" w:hAnsi="Times New Roman" w:cs="Times New Roman"/>
          <w:sz w:val="24"/>
        </w:rPr>
        <w:t>, Newman A, Sanders J, Perls TT, Sebastiani P. Associations of FOXO3A and Human Lifespan in the Long Life Family Study: A Network Model Approach. Gerontological Society of America 66th Annual Scientific Meeting; New Orleans, LA (Nov. 20-24, 2013). Poster Presentation.</w:t>
      </w:r>
    </w:p>
    <w:p w14:paraId="34EE930A" w14:textId="4F2DF51F" w:rsidR="00334F8E" w:rsidRPr="00686D19" w:rsidRDefault="00334F8E" w:rsidP="00CB6018">
      <w:pPr>
        <w:spacing w:after="0" w:line="240" w:lineRule="auto"/>
        <w:rPr>
          <w:rFonts w:ascii="Times New Roman" w:hAnsi="Times New Roman" w:cs="Times New Roman"/>
          <w:sz w:val="24"/>
        </w:rPr>
      </w:pPr>
    </w:p>
    <w:p w14:paraId="26FB7C90" w14:textId="77777777" w:rsidR="00334F8E" w:rsidRPr="00686D19" w:rsidRDefault="00334F8E" w:rsidP="00334F8E">
      <w:pPr>
        <w:spacing w:after="0" w:line="240" w:lineRule="auto"/>
        <w:ind w:left="360"/>
        <w:rPr>
          <w:rFonts w:ascii="Times New Roman" w:hAnsi="Times New Roman" w:cs="Times New Roman"/>
          <w:sz w:val="24"/>
        </w:rPr>
      </w:pPr>
      <w:r>
        <w:rPr>
          <w:rFonts w:ascii="Times New Roman" w:hAnsi="Times New Roman" w:cs="Times New Roman"/>
          <w:b/>
          <w:sz w:val="24"/>
        </w:rPr>
        <w:t>Bae H</w:t>
      </w:r>
      <w:r>
        <w:rPr>
          <w:rFonts w:ascii="Times New Roman" w:hAnsi="Times New Roman" w:cs="Times New Roman"/>
          <w:sz w:val="24"/>
        </w:rPr>
        <w:t>, Newman A, Sanders J, Perls TT, Sebastiani P. Associations of FOXO3A and human lifespan in the Long Life Family Study. American Society of Human Genetics 63rd Annual Meeting; Boston, MA (October 25, 2013). Poster Presentation</w:t>
      </w:r>
    </w:p>
    <w:p w14:paraId="45C8610A" w14:textId="77777777" w:rsidR="00334F8E" w:rsidRPr="00686D19" w:rsidRDefault="00334F8E" w:rsidP="00CB6018">
      <w:pPr>
        <w:spacing w:after="0" w:line="240" w:lineRule="auto"/>
        <w:rPr>
          <w:rFonts w:ascii="Times New Roman" w:hAnsi="Times New Roman" w:cs="Times New Roman"/>
          <w:sz w:val="24"/>
        </w:rPr>
      </w:pPr>
    </w:p>
    <w:p w14:paraId="4347A289" w14:textId="1EC601AF" w:rsidR="00A1711D" w:rsidRPr="00686D19" w:rsidRDefault="00A1711D" w:rsidP="00CB6018">
      <w:pPr>
        <w:spacing w:after="0" w:line="240" w:lineRule="auto"/>
        <w:ind w:left="360"/>
        <w:rPr>
          <w:rFonts w:ascii="Times New Roman" w:hAnsi="Times New Roman" w:cs="Times New Roman"/>
          <w:sz w:val="24"/>
        </w:rPr>
      </w:pPr>
      <w:r>
        <w:rPr>
          <w:rFonts w:ascii="Times New Roman" w:hAnsi="Times New Roman" w:cs="Times New Roman"/>
          <w:b/>
          <w:sz w:val="24"/>
        </w:rPr>
        <w:lastRenderedPageBreak/>
        <w:t>Bae H</w:t>
      </w:r>
      <w:r>
        <w:rPr>
          <w:rFonts w:ascii="Times New Roman" w:hAnsi="Times New Roman" w:cs="Times New Roman"/>
          <w:sz w:val="24"/>
        </w:rPr>
        <w:t>, Sebastiani P. Polynomial Parameterization of Single Nucleotide Polymorphism In Genetic Association Studies of Quantitative Traits. The 27th New England Statistical Symposium; Storrs, CT (Apr. 27, 2013). Poster Presentation.</w:t>
      </w:r>
    </w:p>
    <w:p w14:paraId="2D3B4F99" w14:textId="57695CD3" w:rsidR="00CB6018" w:rsidRPr="00686D19" w:rsidRDefault="00CB6018" w:rsidP="00CB6018">
      <w:pPr>
        <w:spacing w:after="0" w:line="240" w:lineRule="auto"/>
        <w:ind w:left="360"/>
        <w:rPr>
          <w:rFonts w:ascii="Times New Roman" w:hAnsi="Times New Roman" w:cs="Times New Roman"/>
          <w:sz w:val="24"/>
        </w:rPr>
      </w:pPr>
    </w:p>
    <w:p w14:paraId="125AE890" w14:textId="711107EB" w:rsidR="00097730" w:rsidRPr="00686D19" w:rsidRDefault="00097730" w:rsidP="00CB6018">
      <w:pPr>
        <w:spacing w:after="0" w:line="240" w:lineRule="auto"/>
        <w:ind w:left="360"/>
        <w:rPr>
          <w:rFonts w:ascii="Times New Roman" w:hAnsi="Times New Roman" w:cs="Times New Roman"/>
          <w:sz w:val="24"/>
        </w:rPr>
      </w:pPr>
    </w:p>
    <w:p w14:paraId="3059D268" w14:textId="684E9B3D" w:rsidR="00024609" w:rsidRPr="00686D19" w:rsidRDefault="00C155A0" w:rsidP="007927F1">
      <w:pPr>
        <w:spacing w:after="0" w:line="240" w:lineRule="auto"/>
        <w:rPr>
          <w:rFonts w:ascii="Times New Roman" w:hAnsi="Times New Roman" w:cs="Times New Roman"/>
          <w:b/>
          <w:sz w:val="24"/>
        </w:rPr>
      </w:pPr>
      <w:r>
        <w:rPr>
          <w:rFonts w:ascii="Times New Roman" w:hAnsi="Times New Roman" w:cs="Times New Roman"/>
          <w:b/>
          <w:sz w:val="24"/>
        </w:rPr>
        <w:t>Funded Grant Support</w:t>
      </w:r>
    </w:p>
    <w:p w14:paraId="142FB5AF" w14:textId="4879D56A" w:rsidR="00024609" w:rsidRPr="00686D19" w:rsidRDefault="00F81F94" w:rsidP="007927F1">
      <w:pPr>
        <w:spacing w:after="0" w:line="240" w:lineRule="auto"/>
        <w:rPr>
          <w:rFonts w:ascii="Times New Roman" w:hAnsi="Times New Roman" w:cs="Times New Roman"/>
          <w:sz w:val="24"/>
        </w:rPr>
      </w:pPr>
      <w:r>
        <w:rPr>
          <w:rFonts w:ascii="Times New Roman" w:hAnsi="Times New Roman" w:cs="Times New Roman"/>
          <w:sz w:val="24"/>
        </w:rPr>
        <w:t xml:space="preserve"> </w:t>
      </w:r>
    </w:p>
    <w:p w14:paraId="3E501755" w14:textId="500D5685" w:rsidR="00FE6E4F" w:rsidRPr="00686D19" w:rsidRDefault="00FE6E4F" w:rsidP="0081359D">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t>Funding Agency:</w:t>
        <w:tab/>
        <w:tab/>
        <w:t>Translational Genomics Research Institute (Prime Sponsor: National Institutes of Health)</w:t>
      </w:r>
    </w:p>
    <w:p w14:paraId="219BF88A" w14:textId="4AEA3910" w:rsidR="00FE6E4F" w:rsidRPr="00686D19" w:rsidRDefault="00FE6E4F" w:rsidP="00FE6E4F">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ab/>
      </w:r>
      <w:r>
        <w:rPr>
          <w:rFonts w:ascii="Times New Roman" w:hAnsi="Times New Roman" w:cs="Times New Roman" w:hint="eastAsia"/>
          <w:sz w:val="24"/>
        </w:rPr>
        <w:t>The Longevity Consortium (renewal)</w:t>
      </w:r>
    </w:p>
    <w:p w14:paraId="779A85BE" w14:textId="6135ECE4" w:rsidR="00FE6E4F" w:rsidRPr="00686D19" w:rsidRDefault="00FE6E4F" w:rsidP="00FE6E4F">
      <w:pPr>
        <w:tabs>
          <w:tab w:val="left" w:pos="360"/>
        </w:tabs>
        <w:spacing w:after="0" w:line="240" w:lineRule="auto"/>
        <w:rPr>
          <w:rFonts w:ascii="Times New Roman" w:hAnsi="Times New Roman" w:cs="Times New Roman"/>
          <w:sz w:val="24"/>
        </w:rPr>
      </w:pPr>
      <w:r>
        <w:rPr>
          <w:rFonts w:ascii="Times New Roman" w:hAnsi="Times New Roman" w:cs="Times New Roman"/>
          <w:sz w:val="24"/>
        </w:rPr>
        <w:t xml:space="preserve">Total Amount (Date): </w:t>
        <w:tab/>
        <w:tab/>
        <w:t>$</w:t>
      </w:r>
      <w:r>
        <w:rPr>
          <w:rFonts w:ascii="Times New Roman" w:hAnsi="Times New Roman" w:cs="Times New Roman" w:hint="eastAsia"/>
          <w:sz w:val="24"/>
        </w:rPr>
        <w:t xml:space="preserve"> </w:t>
      </w:r>
      <w:r>
        <w:rPr>
          <w:rFonts w:ascii="Times New Roman" w:hAnsi="Times New Roman" w:cs="Times New Roman"/>
          <w:sz w:val="24"/>
        </w:rPr>
        <w:t>348,490 (09/01/24</w:t>
      </w:r>
      <w:r>
        <w:rPr>
          <w:rFonts w:ascii="Times New Roman" w:hAnsi="Times New Roman" w:cs="Times New Roman" w:hint="eastAsia"/>
          <w:sz w:val="24"/>
        </w:rPr>
        <w:t xml:space="preserve"> </w:t>
      </w:r>
      <w:r>
        <w:rPr>
          <w:rFonts w:ascii="Times New Roman" w:hAnsi="Times New Roman" w:cs="Times New Roman"/>
          <w:sz w:val="24"/>
        </w:rPr>
        <w:t>– 08/31/29)</w:t>
      </w:r>
    </w:p>
    <w:p w14:paraId="0DF05198" w14:textId="77777777" w:rsidR="00FE6E4F" w:rsidRPr="00686D19" w:rsidRDefault="00FE6E4F" w:rsidP="00FE6E4F">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PI / Role:</w:t>
        <w:tab/>
        <w:tab/>
        <w:t>Harold Bae / Subcontract PI</w:t>
      </w:r>
    </w:p>
    <w:p w14:paraId="3D79D2DF" w14:textId="77777777" w:rsidR="00DE7F31" w:rsidRPr="00686D19" w:rsidRDefault="00DE7F31" w:rsidP="00E42B31">
      <w:pPr>
        <w:tabs>
          <w:tab w:val="left" w:pos="360"/>
          <w:tab w:val="left" w:pos="2160"/>
        </w:tabs>
        <w:spacing w:after="0" w:line="240" w:lineRule="auto"/>
        <w:rPr>
          <w:rFonts w:ascii="Times New Roman" w:hAnsi="Times New Roman" w:cs="Times New Roman"/>
          <w:sz w:val="24"/>
        </w:rPr>
      </w:pPr>
    </w:p>
    <w:p w14:paraId="43E2AA38" w14:textId="05C86719" w:rsidR="00E42B31" w:rsidRPr="00686D19" w:rsidRDefault="00E42B31" w:rsidP="00E42B31">
      <w:pPr>
        <w:tabs>
          <w:tab w:val="left" w:pos="360"/>
          <w:tab w:val="left" w:pos="2160"/>
        </w:tabs>
        <w:spacing w:after="0" w:line="240" w:lineRule="auto"/>
        <w:rPr>
          <w:rFonts w:ascii="Times New Roman" w:hAnsi="Times New Roman" w:cs="Times New Roman"/>
          <w:sz w:val="24"/>
        </w:rPr>
      </w:pPr>
      <w:r>
        <w:rPr>
          <w:rFonts w:ascii="Times New Roman" w:hAnsi="Times New Roman" w:cs="Times New Roman"/>
          <w:sz w:val="24"/>
        </w:rPr>
        <w:t>Funding Agency:</w:t>
        <w:tab/>
        <w:tab/>
        <w:t>National Institutes of Health</w:t>
      </w:r>
    </w:p>
    <w:p w14:paraId="69A90547" w14:textId="77777777" w:rsidR="00E42B31" w:rsidRPr="00686D19" w:rsidRDefault="00E42B31" w:rsidP="00E42B31">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ab/>
        <w:t>Implications of state alcohol policy for college students' binge drinking, suicidal behavior, and sexual assault victimization</w:t>
      </w:r>
    </w:p>
    <w:p w14:paraId="143C53F4" w14:textId="6A5555BA" w:rsidR="00E42B31" w:rsidRPr="00686D19" w:rsidRDefault="00E42B31" w:rsidP="00E42B31">
      <w:pPr>
        <w:tabs>
          <w:tab w:val="left" w:pos="360"/>
        </w:tabs>
        <w:spacing w:after="0" w:line="240" w:lineRule="auto"/>
        <w:rPr>
          <w:rFonts w:ascii="Times New Roman" w:hAnsi="Times New Roman" w:cs="Times New Roman"/>
          <w:sz w:val="24"/>
        </w:rPr>
      </w:pPr>
      <w:r>
        <w:rPr>
          <w:rFonts w:ascii="Times New Roman" w:hAnsi="Times New Roman" w:cs="Times New Roman"/>
          <w:sz w:val="24"/>
        </w:rPr>
        <w:t xml:space="preserve">Total Amount (Date): </w:t>
        <w:tab/>
        <w:tab/>
        <w:t>$ 401,602 (8/1/2023 – 7/31/2025)</w:t>
      </w:r>
    </w:p>
    <w:p w14:paraId="696D8557" w14:textId="77777777" w:rsidR="00E42B31" w:rsidRPr="00686D19" w:rsidRDefault="00E42B31" w:rsidP="00E42B31">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PI / Role:</w:t>
        <w:tab/>
        <w:tab/>
        <w:t>David Kerr (College of Liberal Arts, OSU) / Co-I</w:t>
      </w:r>
    </w:p>
    <w:p w14:paraId="6E9ACE21" w14:textId="77777777" w:rsidR="00E42B31" w:rsidRPr="00686D19" w:rsidRDefault="00E42B31" w:rsidP="0016054D">
      <w:pPr>
        <w:tabs>
          <w:tab w:val="left" w:pos="360"/>
        </w:tabs>
        <w:spacing w:after="0" w:line="240" w:lineRule="auto"/>
        <w:ind w:left="2880" w:hanging="2880"/>
        <w:rPr>
          <w:rFonts w:ascii="Times New Roman" w:hAnsi="Times New Roman" w:cs="Times New Roman"/>
          <w:sz w:val="24"/>
        </w:rPr>
      </w:pPr>
    </w:p>
    <w:p w14:paraId="3F889742" w14:textId="10FDAB21" w:rsidR="00597543" w:rsidRPr="00686D19" w:rsidRDefault="00597543" w:rsidP="0016054D">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Funding Agency:</w:t>
        <w:tab/>
        <w:t>Trustees of Boston University, BUMC (Prime Sponsor: National Institutes of Health)</w:t>
      </w:r>
    </w:p>
    <w:p w14:paraId="761FA420" w14:textId="061C9577" w:rsidR="00597543" w:rsidRPr="00686D19" w:rsidRDefault="00597543" w:rsidP="00597543">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Project Title:</w:t>
        <w:tab/>
        <w:tab/>
        <w:t>The Longevity Consortium</w:t>
      </w:r>
    </w:p>
    <w:p w14:paraId="36E86812" w14:textId="374D9B7E" w:rsidR="00597543" w:rsidRPr="00686D19" w:rsidRDefault="00597543" w:rsidP="00597543">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 xml:space="preserve">Total Amount (Date): </w:t>
        <w:tab/>
        <w:tab/>
        <w:t>$ 266,507 (9/01/2018 - 8/31/2023)</w:t>
      </w:r>
    </w:p>
    <w:p w14:paraId="0CED4B8A" w14:textId="5DEBC444" w:rsidR="00597543" w:rsidRPr="00686D19" w:rsidRDefault="00597543" w:rsidP="00597543">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PI / Role:</w:t>
        <w:tab/>
        <w:tab/>
        <w:t>Harold Bae / Subcontract PI</w:t>
      </w:r>
    </w:p>
    <w:p w14:paraId="6BE610D0" w14:textId="741FEAFA" w:rsidR="00FC79F5" w:rsidRPr="00686D19" w:rsidRDefault="00FC79F5" w:rsidP="00597543">
      <w:pPr>
        <w:tabs>
          <w:tab w:val="left" w:pos="360"/>
        </w:tabs>
        <w:spacing w:after="0" w:line="240" w:lineRule="auto"/>
        <w:ind w:left="2160" w:hanging="2160"/>
        <w:rPr>
          <w:rFonts w:ascii="Times New Roman" w:hAnsi="Times New Roman" w:cs="Times New Roman"/>
          <w:sz w:val="24"/>
        </w:rPr>
      </w:pPr>
    </w:p>
    <w:p w14:paraId="4D732633" w14:textId="781D61F6" w:rsidR="00FC79F5" w:rsidRPr="00686D19" w:rsidRDefault="00FC79F5"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t>Funding Agency:</w:t>
        <w:tab/>
        <w:tab/>
        <w:t>John C. Erkkila M.D. Endowment for HHP</w:t>
      </w:r>
    </w:p>
    <w:p w14:paraId="558D62C5" w14:textId="406EB3CA" w:rsidR="00FC79F5" w:rsidRPr="00686D19" w:rsidRDefault="00FC79F5" w:rsidP="00B73103">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Changes in Oregon Undergraduates' Health Risks after Recreational Marijuana Legalization</w:t>
      </w:r>
    </w:p>
    <w:p w14:paraId="2C12FD27" w14:textId="638BA74F" w:rsidR="00FC79F5" w:rsidRPr="00686D19" w:rsidRDefault="00B73103" w:rsidP="00FC79F5">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 xml:space="preserve">Total Amount (Date): </w:t>
        <w:tab/>
        <w:tab/>
        <w:t>$ 24,725 (6/15/2018 - 6/14/2019)</w:t>
      </w:r>
    </w:p>
    <w:p w14:paraId="6F8695FC" w14:textId="3C0D8011" w:rsidR="00FC79F5" w:rsidRPr="00686D19" w:rsidRDefault="00FC79F5" w:rsidP="00FC79F5">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PI / Role:</w:t>
        <w:tab/>
        <w:tab/>
        <w:t>David Kerr (College of Liberal Arts, OSU) / Co-I</w:t>
      </w:r>
    </w:p>
    <w:p w14:paraId="07867CEC" w14:textId="54005DB9" w:rsidR="00FC79F5" w:rsidRPr="00686D19" w:rsidRDefault="00FC79F5" w:rsidP="00597543">
      <w:pPr>
        <w:tabs>
          <w:tab w:val="left" w:pos="360"/>
        </w:tabs>
        <w:spacing w:after="0" w:line="240" w:lineRule="auto"/>
        <w:ind w:left="2160" w:hanging="2160"/>
        <w:rPr>
          <w:rFonts w:ascii="Times New Roman" w:hAnsi="Times New Roman" w:cs="Times New Roman"/>
          <w:sz w:val="24"/>
        </w:rPr>
      </w:pPr>
    </w:p>
    <w:p w14:paraId="1D2AEC08" w14:textId="2BCFB317" w:rsidR="00FC79F5" w:rsidRPr="00686D19" w:rsidRDefault="00FC79F5"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t>Funding Agency:</w:t>
        <w:tab/>
        <w:tab/>
        <w:t>Medical Research Foundation of Oregon</w:t>
      </w:r>
    </w:p>
    <w:p w14:paraId="12ADA4EF" w14:textId="5A163F1D" w:rsidR="00FC79F5" w:rsidRPr="00686D19" w:rsidRDefault="00FC79F5" w:rsidP="00B73103">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ab/>
        <w:t>College students' marijuana use and perception of peer use before and after legalization of recreational marijuana use in Oregon</w:t>
      </w:r>
    </w:p>
    <w:p w14:paraId="2A9D16E1" w14:textId="1B5CF621" w:rsidR="00FC79F5" w:rsidRPr="00686D19" w:rsidRDefault="00FC79F5" w:rsidP="00FC79F5">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 xml:space="preserve">Total Amount (Date): </w:t>
        <w:tab/>
        <w:tab/>
        <w:t>$ 30,640 (6/01/2018 - 5/31/2019)</w:t>
      </w:r>
    </w:p>
    <w:p w14:paraId="67837619" w14:textId="02247FC4" w:rsidR="00FC79F5" w:rsidRPr="00686D19" w:rsidRDefault="00FC79F5" w:rsidP="00FC79F5">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PI / Role:</w:t>
        <w:tab/>
        <w:tab/>
        <w:t>Harold Bae / PI</w:t>
      </w:r>
    </w:p>
    <w:p w14:paraId="2D186D6E" w14:textId="77777777" w:rsidR="00FC79F5" w:rsidRPr="00686D19" w:rsidRDefault="00FC79F5" w:rsidP="00597543">
      <w:pPr>
        <w:tabs>
          <w:tab w:val="left" w:pos="360"/>
        </w:tabs>
        <w:spacing w:after="0" w:line="240" w:lineRule="auto"/>
        <w:ind w:left="2160" w:hanging="2160"/>
        <w:rPr>
          <w:rFonts w:ascii="Times New Roman" w:hAnsi="Times New Roman" w:cs="Times New Roman"/>
          <w:sz w:val="24"/>
        </w:rPr>
      </w:pPr>
    </w:p>
    <w:p w14:paraId="49EE0E8C" w14:textId="34487F37" w:rsidR="00FC79F5" w:rsidRPr="00686D19" w:rsidRDefault="00FC79F5"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t>Funding Agency:</w:t>
        <w:tab/>
        <w:tab/>
        <w:t>The Alpha Foundation</w:t>
      </w:r>
    </w:p>
    <w:p w14:paraId="4CB0DE69" w14:textId="5C452E88" w:rsidR="00FC79F5" w:rsidRPr="00686D19" w:rsidRDefault="00FC79F5" w:rsidP="00B73103">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ab/>
        <w:t>Systematic Evaluation of Multi-axial Suspension to Reduce Whole Body Vibration Exposures in Heavy Equipment Mining Vehicle Operators</w:t>
      </w:r>
    </w:p>
    <w:p w14:paraId="38513BE9" w14:textId="3AAE105B" w:rsidR="00FC79F5" w:rsidRPr="00686D19" w:rsidRDefault="00FC79F5" w:rsidP="00FC79F5">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 xml:space="preserve">Total Amount (Date): </w:t>
        <w:tab/>
        <w:tab/>
        <w:t>$ 361,407 (1/1/2017 – 12/31/2018)</w:t>
      </w:r>
    </w:p>
    <w:p w14:paraId="1F74245A" w14:textId="1AB1CC5D" w:rsidR="00FC79F5" w:rsidRPr="00686D19" w:rsidRDefault="00FC79F5" w:rsidP="00B73103">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t>PI / Role:</w:t>
        <w:tab/>
        <w:tab/>
        <w:t>Jay Kim (College of Public Health and Human Sciences, OSU) / Co-I</w:t>
        <w:tab/>
      </w:r>
    </w:p>
    <w:p w14:paraId="21A0405D" w14:textId="2DCB9AB5" w:rsidR="004B4C2D" w:rsidRPr="00686D19" w:rsidRDefault="004B4C2D" w:rsidP="007927F1">
      <w:pPr>
        <w:spacing w:after="0" w:line="240" w:lineRule="auto"/>
        <w:rPr>
          <w:rFonts w:ascii="Times New Roman" w:hAnsi="Times New Roman" w:cs="Times New Roman"/>
          <w:b/>
          <w:sz w:val="24"/>
        </w:rPr>
      </w:pPr>
    </w:p>
    <w:p w14:paraId="72ABCF43" w14:textId="4BD9B387" w:rsidR="00FC79F5" w:rsidRPr="00686D19" w:rsidRDefault="00FC79F5" w:rsidP="00FC79F5">
      <w:pPr>
        <w:tabs>
          <w:tab w:val="left" w:pos="360"/>
          <w:tab w:val="left" w:pos="2160"/>
        </w:tabs>
        <w:spacing w:after="0" w:line="240" w:lineRule="auto"/>
        <w:rPr>
          <w:rFonts w:ascii="Times New Roman" w:hAnsi="Times New Roman" w:cs="Times New Roman"/>
          <w:sz w:val="24"/>
        </w:rPr>
      </w:pPr>
      <w:r>
        <w:rPr>
          <w:rFonts w:ascii="Times New Roman" w:hAnsi="Times New Roman" w:cs="Times New Roman"/>
          <w:sz w:val="24"/>
        </w:rPr>
        <w:t>Funding Agency:</w:t>
        <w:tab/>
        <w:tab/>
        <w:t>National Science Foundation</w:t>
      </w:r>
    </w:p>
    <w:p w14:paraId="443B3932" w14:textId="79C92997" w:rsidR="00FC79F5" w:rsidRPr="00686D19" w:rsidRDefault="00FC79F5" w:rsidP="00996C5A">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lastRenderedPageBreak/>
        <w:t>Project Title:</w:t>
        <w:tab/>
        <w:tab/>
        <w:t>QuBBD: Mathematical models for a molecular genetic understanding of population variation in risk of cardiovascular disease</w:t>
      </w:r>
    </w:p>
    <w:p w14:paraId="2F0E16BF" w14:textId="29199C1D" w:rsidR="00FC79F5" w:rsidRPr="00686D19" w:rsidRDefault="00FC79F5"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t xml:space="preserve">Total Amount (Date): </w:t>
        <w:tab/>
        <w:tab/>
        <w:t>$ 99,579 (9/1/2015 – 8/31/2016)</w:t>
      </w:r>
    </w:p>
    <w:p w14:paraId="2C2FFEFB" w14:textId="2ADA3F9B" w:rsidR="00FC79F5" w:rsidRPr="00686D19" w:rsidRDefault="00FC79F5" w:rsidP="00996C5A">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PI / Role:</w:t>
        <w:tab/>
        <w:t xml:space="preserve">Harold Bae and Stephen Ramsey (Carlson College of Veterinary) / Co-PI </w:t>
      </w:r>
    </w:p>
    <w:p w14:paraId="76FAE61F" w14:textId="3699BA1D" w:rsidR="00FC79F5" w:rsidRPr="00686D19" w:rsidRDefault="00FC79F5" w:rsidP="007927F1">
      <w:pPr>
        <w:spacing w:after="0" w:line="240" w:lineRule="auto"/>
        <w:rPr>
          <w:rFonts w:ascii="Times New Roman" w:hAnsi="Times New Roman" w:cs="Times New Roman"/>
          <w:b/>
          <w:sz w:val="24"/>
        </w:rPr>
      </w:pPr>
    </w:p>
    <w:p w14:paraId="1CD79612" w14:textId="3C6C36A7" w:rsidR="00FC79F5" w:rsidRPr="00686D19" w:rsidRDefault="00FC79F5" w:rsidP="00FC79F5">
      <w:pPr>
        <w:tabs>
          <w:tab w:val="left" w:pos="360"/>
          <w:tab w:val="left" w:pos="2160"/>
        </w:tabs>
        <w:spacing w:after="0" w:line="240" w:lineRule="auto"/>
        <w:rPr>
          <w:rFonts w:ascii="Times New Roman" w:hAnsi="Times New Roman" w:cs="Times New Roman"/>
          <w:sz w:val="24"/>
        </w:rPr>
      </w:pPr>
      <w:r>
        <w:rPr>
          <w:rFonts w:ascii="Times New Roman" w:hAnsi="Times New Roman" w:cs="Times New Roman"/>
          <w:sz w:val="24"/>
        </w:rPr>
        <w:t>Funding Agency:</w:t>
        <w:tab/>
        <w:tab/>
        <w:t>OSU / Division of Health Sciences Interdisciplinary Grant</w:t>
      </w:r>
    </w:p>
    <w:p w14:paraId="15A502BD" w14:textId="1E7988A0" w:rsidR="00FC79F5" w:rsidRPr="00686D19" w:rsidRDefault="00FC79F5" w:rsidP="00463772">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ab/>
        <w:t>Integrating genetic epidemiology and functional genomics approaches for a detailed understanding of the functions of noncoding variants in CVD</w:t>
      </w:r>
    </w:p>
    <w:p w14:paraId="7666CA19" w14:textId="234AF4D3" w:rsidR="00FC79F5" w:rsidRPr="00686D19" w:rsidRDefault="00FC79F5"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t xml:space="preserve">Total Amount (Date): </w:t>
        <w:tab/>
        <w:tab/>
        <w:t>$ 27,000 (7/1/2015 – 6/30/2016)</w:t>
      </w:r>
    </w:p>
    <w:p w14:paraId="60641F2F" w14:textId="643B777C" w:rsidR="00FC79F5" w:rsidRPr="00686D19" w:rsidRDefault="00FC79F5" w:rsidP="00463772">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PI / Role:</w:t>
        <w:tab/>
        <w:t>Harold Bae and Stephen Ramsey (Carlson College of Veterinary Medicine, OSU) / Co-PI</w:t>
      </w:r>
    </w:p>
    <w:p w14:paraId="7C0D42E2" w14:textId="1E1DBF48" w:rsidR="00FC79F5" w:rsidRPr="00686D19" w:rsidRDefault="00FC79F5"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t xml:space="preserve"> </w:t>
        <w:tab/>
        <w:tab/>
      </w:r>
    </w:p>
    <w:p w14:paraId="396A6B7F" w14:textId="77777777" w:rsidR="00987ED2" w:rsidRPr="00686D19" w:rsidRDefault="00987ED2" w:rsidP="00774F58">
      <w:pPr>
        <w:tabs>
          <w:tab w:val="left" w:pos="360"/>
        </w:tabs>
        <w:spacing w:after="0" w:line="240" w:lineRule="auto"/>
        <w:ind w:left="2160" w:hanging="2160"/>
        <w:rPr>
          <w:rFonts w:ascii="Times New Roman" w:hAnsi="Times New Roman" w:cs="Times New Roman"/>
          <w:sz w:val="24"/>
        </w:rPr>
      </w:pPr>
    </w:p>
    <w:p w14:paraId="58751457" w14:textId="3E65259D" w:rsidR="00C155A0" w:rsidRPr="00686D19" w:rsidRDefault="00C155A0" w:rsidP="00E64347">
      <w:pPr>
        <w:rPr>
          <w:rFonts w:ascii="Times New Roman" w:hAnsi="Times New Roman" w:cs="Times New Roman"/>
          <w:b/>
          <w:sz w:val="24"/>
        </w:rPr>
      </w:pPr>
      <w:r>
        <w:rPr>
          <w:rFonts w:ascii="Times New Roman" w:hAnsi="Times New Roman" w:cs="Times New Roman"/>
          <w:b/>
          <w:sz w:val="24"/>
        </w:rPr>
        <w:t>Submitted Grants</w:t>
      </w:r>
    </w:p>
    <w:p w14:paraId="4190D459" w14:textId="77777777" w:rsidR="0045510C" w:rsidRPr="00686D19" w:rsidRDefault="007A58D3" w:rsidP="0045510C">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Funding Agency:</w:t>
        <w:tab/>
        <w:t>John C. Erkkila, M.D. Endowment for Health and Human Performance</w:t>
      </w:r>
    </w:p>
    <w:p w14:paraId="4AA05350" w14:textId="77777777" w:rsidR="00CD1EA0" w:rsidRPr="00686D19" w:rsidRDefault="007A58D3" w:rsidP="00CD1EA0">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The Influences of Alcohol Use Patterns During Young Adulthood and Early or Midlife Mortality</w:t>
      </w:r>
    </w:p>
    <w:p w14:paraId="38002AE6" w14:textId="3FD2EEB1" w:rsidR="007A58D3" w:rsidRPr="00686D19" w:rsidRDefault="007A58D3" w:rsidP="00CD1EA0">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 xml:space="preserve">Total Amount (Date): </w:t>
        <w:tab/>
      </w:r>
      <w:r>
        <w:rPr>
          <w:rFonts w:ascii="Times New Roman" w:hAnsi="Times New Roman" w:cs="Times New Roman" w:hint="eastAsia"/>
          <w:sz w:val="24"/>
        </w:rPr>
        <w:t>N/A (Letter of Intent)</w:t>
      </w:r>
    </w:p>
    <w:p w14:paraId="797A9DBB" w14:textId="53953EAE" w:rsidR="007A58D3" w:rsidRPr="00686D19" w:rsidRDefault="007A58D3" w:rsidP="007A58D3">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PI / Role:</w:t>
        <w:tab/>
        <w:tab/>
      </w:r>
      <w:r>
        <w:rPr>
          <w:rFonts w:ascii="Times New Roman" w:hAnsi="Times New Roman" w:cs="Times New Roman" w:hint="eastAsia"/>
          <w:sz w:val="24"/>
        </w:rPr>
        <w:t>Harold Bae / PI</w:t>
      </w:r>
    </w:p>
    <w:p w14:paraId="49BE6EAE" w14:textId="77777777" w:rsidR="0042534B" w:rsidRPr="00686D19" w:rsidRDefault="0042534B" w:rsidP="0031113D">
      <w:pPr>
        <w:tabs>
          <w:tab w:val="left" w:pos="360"/>
        </w:tabs>
        <w:spacing w:after="0" w:line="240" w:lineRule="auto"/>
        <w:ind w:left="2880" w:hanging="2880"/>
        <w:rPr>
          <w:rFonts w:ascii="Times New Roman" w:hAnsi="Times New Roman" w:cs="Times New Roman"/>
          <w:sz w:val="24"/>
        </w:rPr>
      </w:pPr>
    </w:p>
    <w:p w14:paraId="074E2D93" w14:textId="1F6D9373" w:rsidR="0031113D" w:rsidRPr="00686D19" w:rsidRDefault="0031113D" w:rsidP="0031113D">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Funding Agency:</w:t>
        <w:tab/>
        <w:t>National Institutes of Health (</w:t>
      </w:r>
      <w:r>
        <w:rPr>
          <w:rFonts w:ascii="Times New Roman" w:hAnsi="Times New Roman" w:cs="Times New Roman" w:hint="eastAsia"/>
          <w:sz w:val="24"/>
        </w:rPr>
        <w:t>Re-Submission</w:t>
      </w:r>
      <w:r>
        <w:rPr>
          <w:rFonts w:ascii="Times New Roman" w:hAnsi="Times New Roman" w:cs="Times New Roman"/>
          <w:sz w:val="24"/>
        </w:rPr>
        <w:t>)</w:t>
      </w:r>
    </w:p>
    <w:p w14:paraId="5D37258F" w14:textId="77777777" w:rsidR="0031113D" w:rsidRPr="00686D19" w:rsidRDefault="0031113D" w:rsidP="0031113D">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Project Title:</w:t>
        <w:tab/>
        <w:tab/>
        <w:t xml:space="preserve">Longterm effects of state alcohol and cannabis policy </w:t>
      </w:r>
    </w:p>
    <w:p w14:paraId="27A8D1E4" w14:textId="77777777" w:rsidR="0031113D" w:rsidRPr="00686D19" w:rsidRDefault="0031113D" w:rsidP="0031113D">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ab/>
        <w:tab/>
        <w:tab/>
        <w:t>environments on substance use patterns across early adulthood</w:t>
      </w:r>
    </w:p>
    <w:p w14:paraId="1288E3BC" w14:textId="77777777" w:rsidR="0031113D" w:rsidRPr="00686D19" w:rsidRDefault="0031113D" w:rsidP="0031113D">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 xml:space="preserve">Total Amount (Date): </w:t>
        <w:tab/>
        <w:tab/>
        <w:t>$</w:t>
      </w:r>
      <w:r>
        <w:rPr>
          <w:rFonts w:ascii="Times New Roman" w:hAnsi="Times New Roman" w:cs="Times New Roman" w:hint="eastAsia"/>
          <w:sz w:val="24"/>
        </w:rPr>
        <w:t xml:space="preserve"> </w:t>
      </w:r>
      <w:r>
        <w:rPr>
          <w:rFonts w:ascii="Times New Roman" w:hAnsi="Times New Roman" w:cs="Times New Roman"/>
          <w:sz w:val="24"/>
        </w:rPr>
        <w:t>421,216 (0</w:t>
      </w:r>
      <w:r>
        <w:rPr>
          <w:rFonts w:ascii="Times New Roman" w:hAnsi="Times New Roman" w:cs="Times New Roman" w:hint="eastAsia"/>
          <w:sz w:val="24"/>
        </w:rPr>
        <w:t>7</w:t>
      </w:r>
      <w:r>
        <w:rPr>
          <w:rFonts w:ascii="Times New Roman" w:hAnsi="Times New Roman" w:cs="Times New Roman"/>
          <w:sz w:val="24"/>
        </w:rPr>
        <w:t>/01/2</w:t>
      </w:r>
      <w:r>
        <w:rPr>
          <w:rFonts w:ascii="Times New Roman" w:hAnsi="Times New Roman" w:cs="Times New Roman" w:hint="eastAsia"/>
          <w:sz w:val="24"/>
        </w:rPr>
        <w:t xml:space="preserve">5 </w:t>
      </w:r>
      <w:r>
        <w:rPr>
          <w:rFonts w:ascii="Times New Roman" w:hAnsi="Times New Roman" w:cs="Times New Roman"/>
          <w:sz w:val="24"/>
        </w:rPr>
        <w:t>- 0</w:t>
      </w:r>
      <w:r>
        <w:rPr>
          <w:rFonts w:ascii="Times New Roman" w:hAnsi="Times New Roman" w:cs="Times New Roman" w:hint="eastAsia"/>
          <w:sz w:val="24"/>
        </w:rPr>
        <w:t>6</w:t>
      </w:r>
      <w:r>
        <w:rPr>
          <w:rFonts w:ascii="Times New Roman" w:hAnsi="Times New Roman" w:cs="Times New Roman"/>
          <w:sz w:val="24"/>
        </w:rPr>
        <w:t>/3</w:t>
      </w:r>
      <w:r>
        <w:rPr>
          <w:rFonts w:ascii="Times New Roman" w:hAnsi="Times New Roman" w:cs="Times New Roman" w:hint="eastAsia"/>
          <w:sz w:val="24"/>
        </w:rPr>
        <w:t>0</w:t>
      </w:r>
      <w:r>
        <w:rPr>
          <w:rFonts w:ascii="Times New Roman" w:hAnsi="Times New Roman" w:cs="Times New Roman"/>
          <w:sz w:val="24"/>
        </w:rPr>
        <w:t>/2</w:t>
      </w:r>
      <w:r>
        <w:rPr>
          <w:rFonts w:ascii="Times New Roman" w:hAnsi="Times New Roman" w:cs="Times New Roman" w:hint="eastAsia"/>
          <w:sz w:val="24"/>
        </w:rPr>
        <w:t>7</w:t>
      </w:r>
      <w:r>
        <w:rPr>
          <w:rFonts w:ascii="Times New Roman" w:hAnsi="Times New Roman" w:cs="Times New Roman"/>
          <w:sz w:val="24"/>
        </w:rPr>
        <w:t>)</w:t>
      </w:r>
    </w:p>
    <w:p w14:paraId="3513F9AF" w14:textId="4C0D8985" w:rsidR="0031113D" w:rsidRPr="00686D19" w:rsidRDefault="0031113D" w:rsidP="0031113D">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PI / Role:</w:t>
        <w:tab/>
        <w:tab/>
        <w:t>David Kerr (College of Liberal Arts, OSU) / Co-I</w:t>
      </w:r>
    </w:p>
    <w:p w14:paraId="78845217" w14:textId="77777777" w:rsidR="0031113D" w:rsidRPr="00686D19" w:rsidRDefault="0031113D" w:rsidP="00680B61">
      <w:pPr>
        <w:tabs>
          <w:tab w:val="left" w:pos="360"/>
        </w:tabs>
        <w:spacing w:after="0" w:line="240" w:lineRule="auto"/>
        <w:ind w:left="2880" w:hanging="2880"/>
        <w:rPr>
          <w:rFonts w:ascii="Times New Roman" w:hAnsi="Times New Roman" w:cs="Times New Roman"/>
          <w:sz w:val="24"/>
        </w:rPr>
      </w:pPr>
    </w:p>
    <w:p w14:paraId="4F7A864F" w14:textId="5A5E8E42" w:rsidR="00680B61" w:rsidRPr="00686D19" w:rsidRDefault="00680B61" w:rsidP="00680B61">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Funding Agency:</w:t>
        <w:tab/>
      </w:r>
      <w:r>
        <w:rPr>
          <w:rFonts w:ascii="Times New Roman" w:hAnsi="Times New Roman" w:cs="Times New Roman" w:hint="eastAsia"/>
          <w:sz w:val="24"/>
        </w:rPr>
        <w:t>Oregon State University</w:t>
      </w:r>
      <w:r>
        <w:rPr>
          <w:rFonts w:ascii="Times New Roman" w:hAnsi="Times New Roman" w:cs="Times New Roman"/>
          <w:sz w:val="24"/>
        </w:rPr>
        <w:t xml:space="preserve"> (</w:t>
      </w:r>
      <w:r>
        <w:rPr>
          <w:rFonts w:ascii="Times New Roman" w:hAnsi="Times New Roman" w:cs="Times New Roman" w:hint="eastAsia"/>
          <w:sz w:val="24"/>
        </w:rPr>
        <w:t xml:space="preserve">2024 </w:t>
      </w:r>
      <w:r>
        <w:rPr>
          <w:rFonts w:ascii="Times New Roman" w:hAnsi="Times New Roman" w:cs="Times New Roman"/>
          <w:sz w:val="24"/>
        </w:rPr>
        <w:t>Transdisciplinary Research Seed Fund Program)</w:t>
      </w:r>
    </w:p>
    <w:p w14:paraId="736EC4E6" w14:textId="105F5EB6" w:rsidR="00680B61" w:rsidRPr="00686D19" w:rsidRDefault="00680B61" w:rsidP="00B3494D">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ab/>
        <w:t>Supporting Parents and Adolescents with Research-base</w:t>
      </w:r>
      <w:r>
        <w:rPr>
          <w:rFonts w:ascii="Times New Roman" w:hAnsi="Times New Roman" w:cs="Times New Roman" w:hint="eastAsia"/>
          <w:sz w:val="24"/>
        </w:rPr>
        <w:t xml:space="preserve">d </w:t>
      </w:r>
      <w:r>
        <w:rPr>
          <w:rFonts w:ascii="Times New Roman" w:hAnsi="Times New Roman" w:cs="Times New Roman"/>
          <w:sz w:val="24"/>
        </w:rPr>
        <w:t>Knowledge about Cannabis (SPARK-Cannabis)</w:t>
      </w:r>
    </w:p>
    <w:p w14:paraId="7B848E75" w14:textId="1207FCAF" w:rsidR="00680B61" w:rsidRPr="00686D19" w:rsidRDefault="00680B61" w:rsidP="00680B61">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 xml:space="preserve">Total Amount (Date): </w:t>
        <w:tab/>
        <w:tab/>
        <w:t>$</w:t>
      </w:r>
      <w:r>
        <w:rPr>
          <w:rFonts w:ascii="Times New Roman" w:hAnsi="Times New Roman" w:cs="Times New Roman" w:hint="eastAsia"/>
          <w:sz w:val="24"/>
        </w:rPr>
        <w:t xml:space="preserve"> 12,500</w:t>
      </w:r>
    </w:p>
    <w:p w14:paraId="275A15B7" w14:textId="015BBEFF" w:rsidR="00680B61" w:rsidRPr="00686D19" w:rsidRDefault="00680B61" w:rsidP="00680B61">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PI / Role:</w:t>
        <w:tab/>
        <w:tab/>
      </w:r>
      <w:r>
        <w:rPr>
          <w:rFonts w:ascii="Times New Roman" w:hAnsi="Times New Roman" w:cs="Times New Roman" w:hint="eastAsia"/>
          <w:sz w:val="24"/>
        </w:rPr>
        <w:t xml:space="preserve">Anita </w:t>
      </w:r>
      <w:r>
        <w:rPr>
          <w:rFonts w:asciiTheme="majorHAnsi" w:hAnsiTheme="majorHAnsi" w:cs="Times New Roman"/>
        </w:rPr>
        <w:t>Cservenka</w:t>
      </w:r>
      <w:r>
        <w:rPr>
          <w:rFonts w:ascii="Times New Roman" w:hAnsi="Times New Roman" w:cs="Times New Roman"/>
          <w:sz w:val="24"/>
        </w:rPr>
        <w:t xml:space="preserve"> (College of Liberal Arts, OSU) / Co-I</w:t>
      </w:r>
    </w:p>
    <w:p w14:paraId="4752D321" w14:textId="77777777" w:rsidR="00680B61" w:rsidRPr="00686D19" w:rsidRDefault="00680B61" w:rsidP="00F56A56">
      <w:pPr>
        <w:tabs>
          <w:tab w:val="left" w:pos="360"/>
        </w:tabs>
        <w:spacing w:after="0" w:line="240" w:lineRule="auto"/>
        <w:ind w:left="2880" w:hanging="2880"/>
        <w:rPr>
          <w:rFonts w:ascii="Times New Roman" w:hAnsi="Times New Roman" w:cs="Times New Roman"/>
          <w:sz w:val="24"/>
        </w:rPr>
      </w:pPr>
    </w:p>
    <w:p w14:paraId="58CCA570" w14:textId="0EAABE4A" w:rsidR="00F56A56" w:rsidRPr="00686D19" w:rsidRDefault="00F56A56" w:rsidP="00F56A56">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Funding Agency:</w:t>
        <w:tab/>
      </w:r>
      <w:r>
        <w:rPr>
          <w:rFonts w:ascii="Times New Roman" w:hAnsi="Times New Roman" w:cs="Times New Roman" w:hint="eastAsia"/>
          <w:sz w:val="24"/>
        </w:rPr>
        <w:t>Tufts University</w:t>
      </w:r>
      <w:r>
        <w:rPr>
          <w:rFonts w:ascii="Times New Roman" w:hAnsi="Times New Roman" w:cs="Times New Roman"/>
          <w:sz w:val="24"/>
        </w:rPr>
        <w:t xml:space="preserve"> (Prime Sponsor: National Institutes of Health)</w:t>
      </w:r>
    </w:p>
    <w:p w14:paraId="3DF39AA5" w14:textId="45F71163" w:rsidR="00F56A56" w:rsidRPr="00686D19" w:rsidRDefault="00F56A56" w:rsidP="00F56A56">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Project Title:</w:t>
        <w:tab/>
        <w:tab/>
      </w:r>
      <w:r>
        <w:rPr>
          <w:rFonts w:ascii="Times New Roman" w:hAnsi="Times New Roman" w:cs="Times New Roman" w:hint="eastAsia"/>
          <w:sz w:val="24"/>
        </w:rPr>
        <w:t>Multiscale Modeling of Aging Patterns and ADRD Risk</w:t>
      </w:r>
    </w:p>
    <w:p w14:paraId="4580876E" w14:textId="6E25AAF6" w:rsidR="00F56A56" w:rsidRPr="00686D19" w:rsidRDefault="00F56A56" w:rsidP="00F56A56">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 xml:space="preserve">Total Amount (Date): </w:t>
        <w:tab/>
        <w:tab/>
        <w:t>$</w:t>
      </w:r>
      <w:r>
        <w:rPr>
          <w:rFonts w:ascii="Times New Roman" w:hAnsi="Times New Roman" w:cs="Times New Roman" w:hint="eastAsia"/>
          <w:sz w:val="24"/>
        </w:rPr>
        <w:t xml:space="preserve"> </w:t>
      </w:r>
      <w:r>
        <w:rPr>
          <w:rFonts w:ascii="Times New Roman" w:hAnsi="Times New Roman" w:cs="Times New Roman"/>
          <w:sz w:val="24"/>
        </w:rPr>
        <w:t>302,026 (</w:t>
      </w:r>
      <w:r>
        <w:rPr>
          <w:rFonts w:ascii="Times New Roman" w:hAnsi="Times New Roman" w:cs="Times New Roman" w:hint="eastAsia"/>
          <w:sz w:val="24"/>
        </w:rPr>
        <w:t>4</w:t>
      </w:r>
      <w:r>
        <w:rPr>
          <w:rFonts w:ascii="Times New Roman" w:hAnsi="Times New Roman" w:cs="Times New Roman"/>
          <w:sz w:val="24"/>
        </w:rPr>
        <w:t>/01/202</w:t>
      </w:r>
      <w:r>
        <w:rPr>
          <w:rFonts w:ascii="Times New Roman" w:hAnsi="Times New Roman" w:cs="Times New Roman" w:hint="eastAsia"/>
          <w:sz w:val="24"/>
        </w:rPr>
        <w:t>5</w:t>
      </w:r>
      <w:r>
        <w:rPr>
          <w:rFonts w:ascii="Times New Roman" w:hAnsi="Times New Roman" w:cs="Times New Roman"/>
          <w:sz w:val="24"/>
        </w:rPr>
        <w:t xml:space="preserve"> - </w:t>
      </w:r>
      <w:r>
        <w:rPr>
          <w:rFonts w:ascii="Times New Roman" w:hAnsi="Times New Roman" w:cs="Times New Roman" w:hint="eastAsia"/>
          <w:sz w:val="24"/>
        </w:rPr>
        <w:t>3</w:t>
      </w:r>
      <w:r>
        <w:rPr>
          <w:rFonts w:ascii="Times New Roman" w:hAnsi="Times New Roman" w:cs="Times New Roman"/>
          <w:sz w:val="24"/>
        </w:rPr>
        <w:t>/3</w:t>
      </w:r>
      <w:r>
        <w:rPr>
          <w:rFonts w:ascii="Times New Roman" w:hAnsi="Times New Roman" w:cs="Times New Roman" w:hint="eastAsia"/>
          <w:sz w:val="24"/>
        </w:rPr>
        <w:t>1</w:t>
      </w:r>
      <w:r>
        <w:rPr>
          <w:rFonts w:ascii="Times New Roman" w:hAnsi="Times New Roman" w:cs="Times New Roman"/>
          <w:sz w:val="24"/>
        </w:rPr>
        <w:t>/20</w:t>
      </w:r>
      <w:r>
        <w:rPr>
          <w:rFonts w:ascii="Times New Roman" w:hAnsi="Times New Roman" w:cs="Times New Roman" w:hint="eastAsia"/>
          <w:sz w:val="24"/>
        </w:rPr>
        <w:t>30</w:t>
      </w:r>
      <w:r>
        <w:rPr>
          <w:rFonts w:ascii="Times New Roman" w:hAnsi="Times New Roman" w:cs="Times New Roman"/>
          <w:sz w:val="24"/>
        </w:rPr>
        <w:t>)</w:t>
      </w:r>
    </w:p>
    <w:p w14:paraId="2443F2A6" w14:textId="4CD5623C" w:rsidR="00F56A56" w:rsidRPr="00686D19" w:rsidRDefault="00F56A56" w:rsidP="00F56A56">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PI / Role:</w:t>
        <w:tab/>
        <w:tab/>
        <w:t>Harold Bae / Subcontract PI</w:t>
      </w:r>
    </w:p>
    <w:p w14:paraId="3D35ECDD" w14:textId="77777777" w:rsidR="00F56A56" w:rsidRPr="00686D19" w:rsidRDefault="00F56A56" w:rsidP="004071DE">
      <w:pPr>
        <w:tabs>
          <w:tab w:val="left" w:pos="360"/>
        </w:tabs>
        <w:spacing w:after="0" w:line="240" w:lineRule="auto"/>
        <w:ind w:left="2880" w:hanging="2880"/>
        <w:rPr>
          <w:rFonts w:ascii="Times New Roman" w:hAnsi="Times New Roman" w:cs="Times New Roman"/>
          <w:sz w:val="24"/>
        </w:rPr>
      </w:pPr>
    </w:p>
    <w:p w14:paraId="6D804AD7" w14:textId="5DC08186" w:rsidR="004071DE" w:rsidRPr="00686D19" w:rsidRDefault="004071DE" w:rsidP="004071DE">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Funding Agency:</w:t>
        <w:tab/>
        <w:t>National Institutes of Health (</w:t>
      </w:r>
      <w:r>
        <w:rPr>
          <w:rFonts w:ascii="Times New Roman" w:hAnsi="Times New Roman" w:cs="Times New Roman" w:hint="eastAsia"/>
          <w:sz w:val="24"/>
        </w:rPr>
        <w:t>Initial Submission</w:t>
      </w:r>
      <w:r>
        <w:rPr>
          <w:rFonts w:ascii="Times New Roman" w:hAnsi="Times New Roman" w:cs="Times New Roman"/>
          <w:sz w:val="24"/>
        </w:rPr>
        <w:t>)</w:t>
      </w:r>
    </w:p>
    <w:p w14:paraId="01B90794" w14:textId="77777777" w:rsidR="00757EB5" w:rsidRPr="00686D19" w:rsidRDefault="004071DE" w:rsidP="004071DE">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Project Title:</w:t>
        <w:tab/>
        <w:tab/>
        <w:t xml:space="preserve">Longterm effects of state alcohol and cannabis policy </w:t>
      </w:r>
    </w:p>
    <w:p w14:paraId="6DC3FC56" w14:textId="1E348E18" w:rsidR="004071DE" w:rsidRPr="00686D19" w:rsidRDefault="00757EB5" w:rsidP="004071DE">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ab/>
        <w:tab/>
        <w:tab/>
        <w:t>environments on substance use patterns across early adulthood</w:t>
      </w:r>
    </w:p>
    <w:p w14:paraId="12B44E2E" w14:textId="08033CDF" w:rsidR="004071DE" w:rsidRPr="00686D19" w:rsidRDefault="004071DE" w:rsidP="004071DE">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 xml:space="preserve">Total Amount (Date): </w:t>
        <w:tab/>
        <w:tab/>
        <w:t>$</w:t>
      </w:r>
      <w:r>
        <w:rPr>
          <w:rFonts w:ascii="Times New Roman" w:hAnsi="Times New Roman" w:cs="Times New Roman" w:hint="eastAsia"/>
          <w:sz w:val="24"/>
        </w:rPr>
        <w:t xml:space="preserve"> </w:t>
      </w:r>
      <w:r>
        <w:rPr>
          <w:rFonts w:ascii="Times New Roman" w:hAnsi="Times New Roman" w:cs="Times New Roman"/>
          <w:sz w:val="24"/>
        </w:rPr>
        <w:t>414,854 (09/01/24</w:t>
      </w:r>
      <w:r>
        <w:rPr>
          <w:rFonts w:ascii="Times New Roman" w:hAnsi="Times New Roman" w:cs="Times New Roman" w:hint="eastAsia"/>
          <w:sz w:val="24"/>
        </w:rPr>
        <w:t xml:space="preserve"> </w:t>
      </w:r>
      <w:r>
        <w:rPr>
          <w:rFonts w:ascii="Times New Roman" w:hAnsi="Times New Roman" w:cs="Times New Roman"/>
          <w:sz w:val="24"/>
        </w:rPr>
        <w:t>- 08/31/26)</w:t>
      </w:r>
    </w:p>
    <w:p w14:paraId="2A27F395" w14:textId="7425AF26" w:rsidR="004071DE" w:rsidRPr="00686D19" w:rsidRDefault="004071DE" w:rsidP="004071DE">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lastRenderedPageBreak/>
        <w:t>PI / Role:</w:t>
        <w:tab/>
        <w:tab/>
        <w:t>David Kerr (College of Liberal Arts, OSU) / Co-I</w:t>
      </w:r>
    </w:p>
    <w:p w14:paraId="3D3D234E" w14:textId="77777777" w:rsidR="004071DE" w:rsidRPr="00686D19" w:rsidRDefault="004071DE" w:rsidP="004071DE">
      <w:pPr>
        <w:tabs>
          <w:tab w:val="left" w:pos="360"/>
        </w:tabs>
        <w:spacing w:after="0" w:line="240" w:lineRule="auto"/>
        <w:rPr>
          <w:rFonts w:ascii="Times New Roman" w:hAnsi="Times New Roman" w:cs="Times New Roman"/>
          <w:sz w:val="24"/>
        </w:rPr>
      </w:pPr>
    </w:p>
    <w:p w14:paraId="575A30A3" w14:textId="04A979E0" w:rsidR="00512747" w:rsidRPr="00686D19" w:rsidRDefault="00512747" w:rsidP="00512747">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Funding Agency:</w:t>
        <w:tab/>
      </w:r>
      <w:r>
        <w:rPr>
          <w:rFonts w:ascii="Times New Roman" w:hAnsi="Times New Roman" w:cs="Times New Roman" w:hint="eastAsia"/>
          <w:sz w:val="24"/>
        </w:rPr>
        <w:t>Washington University, St. Louis</w:t>
      </w:r>
      <w:r>
        <w:rPr>
          <w:rFonts w:ascii="Times New Roman" w:hAnsi="Times New Roman" w:cs="Times New Roman"/>
          <w:sz w:val="24"/>
        </w:rPr>
        <w:t xml:space="preserve"> (Prime Sponsor: National Institutes of Health)</w:t>
      </w:r>
    </w:p>
    <w:p w14:paraId="3A08CB5C" w14:textId="2B6CA029" w:rsidR="00512747" w:rsidRPr="00686D19" w:rsidRDefault="00512747" w:rsidP="00512747">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Project Title:</w:t>
        <w:tab/>
        <w:tab/>
      </w:r>
      <w:r>
        <w:rPr>
          <w:rFonts w:ascii="Times New Roman" w:hAnsi="Times New Roman" w:cs="Times New Roman" w:hint="eastAsia"/>
          <w:sz w:val="24"/>
        </w:rPr>
        <w:t>The Long Life Family Study</w:t>
      </w:r>
    </w:p>
    <w:p w14:paraId="7E6E62B5" w14:textId="10C0857C" w:rsidR="00512747" w:rsidRPr="00686D19" w:rsidRDefault="00512747" w:rsidP="00512747">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 xml:space="preserve">Total Amount (Date): </w:t>
        <w:tab/>
        <w:tab/>
        <w:t xml:space="preserve">$ </w:t>
      </w:r>
      <w:r>
        <w:rPr>
          <w:rFonts w:ascii="Times New Roman" w:hAnsi="Times New Roman" w:cs="Times New Roman" w:hint="eastAsia"/>
          <w:sz w:val="24"/>
        </w:rPr>
        <w:t>348,490</w:t>
      </w:r>
      <w:r>
        <w:rPr>
          <w:rFonts w:ascii="Times New Roman" w:hAnsi="Times New Roman" w:cs="Times New Roman"/>
          <w:sz w:val="24"/>
        </w:rPr>
        <w:t xml:space="preserve"> (</w:t>
      </w:r>
      <w:r>
        <w:rPr>
          <w:rFonts w:ascii="Times New Roman" w:hAnsi="Times New Roman" w:cs="Times New Roman" w:hint="eastAsia"/>
          <w:sz w:val="24"/>
        </w:rPr>
        <w:t>4</w:t>
      </w:r>
      <w:r>
        <w:rPr>
          <w:rFonts w:ascii="Times New Roman" w:hAnsi="Times New Roman" w:cs="Times New Roman"/>
          <w:sz w:val="24"/>
        </w:rPr>
        <w:t>/01/202</w:t>
      </w:r>
      <w:r>
        <w:rPr>
          <w:rFonts w:ascii="Times New Roman" w:hAnsi="Times New Roman" w:cs="Times New Roman" w:hint="eastAsia"/>
          <w:sz w:val="24"/>
        </w:rPr>
        <w:t>5</w:t>
      </w:r>
      <w:r>
        <w:rPr>
          <w:rFonts w:ascii="Times New Roman" w:hAnsi="Times New Roman" w:cs="Times New Roman"/>
          <w:sz w:val="24"/>
        </w:rPr>
        <w:t xml:space="preserve"> - </w:t>
      </w:r>
      <w:r>
        <w:rPr>
          <w:rFonts w:ascii="Times New Roman" w:hAnsi="Times New Roman" w:cs="Times New Roman" w:hint="eastAsia"/>
          <w:sz w:val="24"/>
        </w:rPr>
        <w:t>3</w:t>
      </w:r>
      <w:r>
        <w:rPr>
          <w:rFonts w:ascii="Times New Roman" w:hAnsi="Times New Roman" w:cs="Times New Roman"/>
          <w:sz w:val="24"/>
        </w:rPr>
        <w:t>/3</w:t>
      </w:r>
      <w:r>
        <w:rPr>
          <w:rFonts w:ascii="Times New Roman" w:hAnsi="Times New Roman" w:cs="Times New Roman" w:hint="eastAsia"/>
          <w:sz w:val="24"/>
        </w:rPr>
        <w:t>1</w:t>
      </w:r>
      <w:r>
        <w:rPr>
          <w:rFonts w:ascii="Times New Roman" w:hAnsi="Times New Roman" w:cs="Times New Roman"/>
          <w:sz w:val="24"/>
        </w:rPr>
        <w:t>/20</w:t>
      </w:r>
      <w:r>
        <w:rPr>
          <w:rFonts w:ascii="Times New Roman" w:hAnsi="Times New Roman" w:cs="Times New Roman" w:hint="eastAsia"/>
          <w:sz w:val="24"/>
        </w:rPr>
        <w:t>30</w:t>
      </w:r>
      <w:r>
        <w:rPr>
          <w:rFonts w:ascii="Times New Roman" w:hAnsi="Times New Roman" w:cs="Times New Roman"/>
          <w:sz w:val="24"/>
        </w:rPr>
        <w:t>)</w:t>
      </w:r>
    </w:p>
    <w:p w14:paraId="6BCDB53C" w14:textId="77777777" w:rsidR="00512747" w:rsidRPr="00686D19" w:rsidRDefault="00512747" w:rsidP="00512747">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PI / Role:</w:t>
        <w:tab/>
        <w:tab/>
        <w:t>Harold Bae / Subcontract PI</w:t>
      </w:r>
    </w:p>
    <w:p w14:paraId="197FCFF9" w14:textId="77777777" w:rsidR="00512747" w:rsidRPr="00686D19" w:rsidRDefault="00512747" w:rsidP="00216144">
      <w:pPr>
        <w:tabs>
          <w:tab w:val="left" w:pos="360"/>
        </w:tabs>
        <w:spacing w:after="0" w:line="240" w:lineRule="auto"/>
        <w:rPr>
          <w:rFonts w:ascii="Times New Roman" w:hAnsi="Times New Roman" w:cs="Times New Roman"/>
          <w:sz w:val="24"/>
        </w:rPr>
      </w:pPr>
    </w:p>
    <w:p w14:paraId="217831B4" w14:textId="4377E17B" w:rsidR="00C8178E" w:rsidRPr="00686D19" w:rsidRDefault="00C8178E" w:rsidP="00C8178E">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Funding Agency:</w:t>
        <w:tab/>
        <w:t>Trustees of Boston University (Prime Sponsor: National Institutes of Health)</w:t>
      </w:r>
    </w:p>
    <w:p w14:paraId="1B17955E" w14:textId="77777777" w:rsidR="00C8178E" w:rsidRPr="00686D19" w:rsidRDefault="00C8178E" w:rsidP="00C8178E">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Project Title:</w:t>
        <w:tab/>
        <w:tab/>
        <w:t>Protein Signatures of APOE and Cognitive Aging</w:t>
      </w:r>
    </w:p>
    <w:p w14:paraId="72C9FBDB" w14:textId="77777777" w:rsidR="00C8178E" w:rsidRPr="00686D19" w:rsidRDefault="00C8178E" w:rsidP="00C8178E">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 xml:space="preserve">Total Amount (Date): </w:t>
        <w:tab/>
        <w:tab/>
        <w:t>$ 278,792 (7/01/2024 - 6/30/2028)</w:t>
      </w:r>
    </w:p>
    <w:p w14:paraId="49CFF00D" w14:textId="77777777" w:rsidR="00C8178E" w:rsidRPr="00686D19" w:rsidRDefault="00C8178E" w:rsidP="00C8178E">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PI / Role:</w:t>
        <w:tab/>
        <w:tab/>
        <w:t>Harold Bae / Subcontract PI</w:t>
      </w:r>
    </w:p>
    <w:p w14:paraId="374DDF73" w14:textId="77777777" w:rsidR="000D127C" w:rsidRPr="00686D19" w:rsidRDefault="000D127C" w:rsidP="00990AD0">
      <w:pPr>
        <w:tabs>
          <w:tab w:val="left" w:pos="360"/>
          <w:tab w:val="left" w:pos="2160"/>
        </w:tabs>
        <w:spacing w:after="0" w:line="240" w:lineRule="auto"/>
        <w:ind w:left="2160" w:hanging="2160"/>
        <w:rPr>
          <w:rFonts w:ascii="Times New Roman" w:hAnsi="Times New Roman" w:cs="Times New Roman"/>
          <w:sz w:val="24"/>
        </w:rPr>
      </w:pPr>
    </w:p>
    <w:p w14:paraId="5928CD6E" w14:textId="77777777" w:rsidR="005C37EA" w:rsidRPr="00686D19" w:rsidRDefault="005C37EA" w:rsidP="005C37EA">
      <w:pPr>
        <w:tabs>
          <w:tab w:val="left" w:pos="360"/>
          <w:tab w:val="left" w:pos="2160"/>
        </w:tabs>
        <w:spacing w:after="0" w:line="240" w:lineRule="auto"/>
        <w:rPr>
          <w:rFonts w:ascii="Times New Roman" w:hAnsi="Times New Roman" w:cs="Times New Roman"/>
          <w:sz w:val="24"/>
        </w:rPr>
      </w:pPr>
      <w:r>
        <w:rPr>
          <w:rFonts w:ascii="Times New Roman" w:hAnsi="Times New Roman" w:cs="Times New Roman"/>
          <w:sz w:val="24"/>
        </w:rPr>
        <w:t>Funding Agency:</w:t>
        <w:tab/>
        <w:tab/>
        <w:t>National Institutes of Health (resubmission)</w:t>
      </w:r>
    </w:p>
    <w:p w14:paraId="0D5DDFBD" w14:textId="77777777" w:rsidR="005C37EA" w:rsidRPr="00686D19" w:rsidRDefault="005C37EA" w:rsidP="005C37EA">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ab/>
        <w:t>Implications of state cannabis legalization and alcohol policy environments for substance use across early adulthood</w:t>
      </w:r>
    </w:p>
    <w:p w14:paraId="655D02EA" w14:textId="77777777" w:rsidR="005C37EA" w:rsidRPr="00686D19" w:rsidRDefault="005C37EA" w:rsidP="005C37EA">
      <w:pPr>
        <w:tabs>
          <w:tab w:val="left" w:pos="360"/>
        </w:tabs>
        <w:spacing w:after="0" w:line="240" w:lineRule="auto"/>
        <w:rPr>
          <w:rFonts w:ascii="Times New Roman" w:hAnsi="Times New Roman" w:cs="Times New Roman"/>
          <w:sz w:val="24"/>
        </w:rPr>
      </w:pPr>
      <w:r>
        <w:rPr>
          <w:rFonts w:ascii="Times New Roman" w:hAnsi="Times New Roman" w:cs="Times New Roman"/>
          <w:sz w:val="24"/>
        </w:rPr>
        <w:t xml:space="preserve">Total Amount (Date): </w:t>
        <w:tab/>
        <w:tab/>
        <w:t>$ 422,025 (9/15/2023 – 9/14/2025)</w:t>
      </w:r>
    </w:p>
    <w:p w14:paraId="3C45C01F" w14:textId="77777777" w:rsidR="005C37EA" w:rsidRPr="00686D19" w:rsidRDefault="005C37EA" w:rsidP="005C37EA">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PI / Role:</w:t>
        <w:tab/>
        <w:tab/>
        <w:t>David Kerr (College of Liberal Arts, OSU) / Co-I</w:t>
      </w:r>
    </w:p>
    <w:p w14:paraId="7F78D24D" w14:textId="77777777" w:rsidR="005C37EA" w:rsidRPr="00686D19" w:rsidRDefault="005C37EA" w:rsidP="00990AD0">
      <w:pPr>
        <w:tabs>
          <w:tab w:val="left" w:pos="360"/>
          <w:tab w:val="left" w:pos="2160"/>
        </w:tabs>
        <w:spacing w:after="0" w:line="240" w:lineRule="auto"/>
        <w:ind w:left="2160" w:hanging="2160"/>
        <w:rPr>
          <w:rFonts w:ascii="Times New Roman" w:hAnsi="Times New Roman" w:cs="Times New Roman"/>
          <w:sz w:val="24"/>
        </w:rPr>
      </w:pPr>
    </w:p>
    <w:p w14:paraId="0E5237DC" w14:textId="77777777" w:rsidR="000D127C" w:rsidRPr="00686D19" w:rsidRDefault="000D127C" w:rsidP="000D127C">
      <w:pPr>
        <w:tabs>
          <w:tab w:val="left" w:pos="360"/>
          <w:tab w:val="left" w:pos="2160"/>
        </w:tabs>
        <w:spacing w:after="0" w:line="240" w:lineRule="auto"/>
        <w:rPr>
          <w:rFonts w:ascii="Times New Roman" w:hAnsi="Times New Roman" w:cs="Times New Roman"/>
          <w:sz w:val="24"/>
        </w:rPr>
      </w:pPr>
      <w:r>
        <w:rPr>
          <w:rFonts w:ascii="Times New Roman" w:hAnsi="Times New Roman" w:cs="Times New Roman"/>
          <w:sz w:val="24"/>
        </w:rPr>
        <w:t>Funding Agency:</w:t>
        <w:tab/>
        <w:tab/>
        <w:t>National Institutes of Health</w:t>
      </w:r>
    </w:p>
    <w:p w14:paraId="0335B876" w14:textId="77777777" w:rsidR="000D127C" w:rsidRPr="00686D19" w:rsidRDefault="000D127C" w:rsidP="000D127C">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ab/>
        <w:t>Implications of state cannabis legalization and alcohol policy environments for substance use across early adulthood</w:t>
      </w:r>
    </w:p>
    <w:p w14:paraId="3EF2298F" w14:textId="77777777" w:rsidR="000D127C" w:rsidRPr="00686D19" w:rsidRDefault="000D127C" w:rsidP="000D127C">
      <w:pPr>
        <w:tabs>
          <w:tab w:val="left" w:pos="360"/>
        </w:tabs>
        <w:spacing w:after="0" w:line="240" w:lineRule="auto"/>
        <w:rPr>
          <w:rFonts w:ascii="Times New Roman" w:hAnsi="Times New Roman" w:cs="Times New Roman"/>
          <w:sz w:val="24"/>
        </w:rPr>
      </w:pPr>
      <w:r>
        <w:rPr>
          <w:rFonts w:ascii="Times New Roman" w:hAnsi="Times New Roman" w:cs="Times New Roman"/>
          <w:sz w:val="24"/>
        </w:rPr>
        <w:t xml:space="preserve">Total Amount (Date): </w:t>
        <w:tab/>
        <w:tab/>
        <w:t>$ 419,935 (9/15/2023 – 9/14/2025)</w:t>
      </w:r>
    </w:p>
    <w:p w14:paraId="6B31309C" w14:textId="77777777" w:rsidR="000D127C" w:rsidRPr="00686D19" w:rsidRDefault="000D127C" w:rsidP="000D127C">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PI / Role:</w:t>
        <w:tab/>
        <w:tab/>
        <w:t>David Kerr (College of Liberal Arts, OSU) / Co-I</w:t>
      </w:r>
    </w:p>
    <w:p w14:paraId="3C176DEE" w14:textId="77777777" w:rsidR="00990AD0" w:rsidRPr="00686D19" w:rsidRDefault="00990AD0" w:rsidP="009A10DD">
      <w:pPr>
        <w:tabs>
          <w:tab w:val="left" w:pos="360"/>
          <w:tab w:val="left" w:pos="2160"/>
        </w:tabs>
        <w:spacing w:after="0" w:line="240" w:lineRule="auto"/>
        <w:rPr>
          <w:rFonts w:ascii="Times New Roman" w:hAnsi="Times New Roman" w:cs="Times New Roman"/>
          <w:sz w:val="24"/>
        </w:rPr>
      </w:pPr>
    </w:p>
    <w:p w14:paraId="5744A2F4" w14:textId="326DDF2C" w:rsidR="00D5140A" w:rsidRPr="00686D19" w:rsidRDefault="00D5140A" w:rsidP="009A10DD">
      <w:pPr>
        <w:tabs>
          <w:tab w:val="left" w:pos="360"/>
          <w:tab w:val="left" w:pos="2160"/>
        </w:tabs>
        <w:spacing w:after="0" w:line="240" w:lineRule="auto"/>
        <w:rPr>
          <w:rFonts w:ascii="Times New Roman" w:hAnsi="Times New Roman" w:cs="Times New Roman"/>
          <w:sz w:val="24"/>
        </w:rPr>
      </w:pPr>
      <w:r>
        <w:rPr>
          <w:rFonts w:ascii="Times New Roman" w:hAnsi="Times New Roman" w:cs="Times New Roman"/>
          <w:sz w:val="24"/>
        </w:rPr>
        <w:t>Funding Agency:</w:t>
        <w:tab/>
        <w:tab/>
        <w:t>DHHS Centers for Disease Control and Prevention</w:t>
      </w:r>
    </w:p>
    <w:p w14:paraId="7F2C5B2E" w14:textId="576F4A05" w:rsidR="00D5140A" w:rsidRPr="00686D19" w:rsidRDefault="00D5140A" w:rsidP="00D5140A">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ab/>
        <w:t>Evaluation of Biomechanical and Cognitive Load: Commercial Truck Pilots in Autonomous Trucks</w:t>
      </w:r>
    </w:p>
    <w:p w14:paraId="63B2ED2B" w14:textId="2C94AFF9" w:rsidR="00D5140A" w:rsidRPr="00686D19" w:rsidRDefault="00D5140A" w:rsidP="00D5140A">
      <w:pPr>
        <w:tabs>
          <w:tab w:val="left" w:pos="360"/>
        </w:tabs>
        <w:spacing w:after="0" w:line="240" w:lineRule="auto"/>
        <w:rPr>
          <w:rFonts w:ascii="Times New Roman" w:hAnsi="Times New Roman" w:cs="Times New Roman"/>
          <w:sz w:val="24"/>
        </w:rPr>
      </w:pPr>
      <w:r>
        <w:rPr>
          <w:rFonts w:ascii="Times New Roman" w:hAnsi="Times New Roman" w:cs="Times New Roman"/>
          <w:sz w:val="24"/>
        </w:rPr>
        <w:t xml:space="preserve">Total Amount (Date): </w:t>
        <w:tab/>
        <w:tab/>
        <w:t>$ 25,000 (9/1/2022 – 8/31/2024)</w:t>
      </w:r>
    </w:p>
    <w:p w14:paraId="62417564" w14:textId="4DC081EB" w:rsidR="00D5140A" w:rsidRPr="00686D19" w:rsidRDefault="00D5140A" w:rsidP="00FD54A1">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t>PI / Role:</w:t>
        <w:tab/>
        <w:tab/>
        <w:t>Jay Kim (College of Public Health and Human Sciences, OSU) / Co-I</w:t>
      </w:r>
    </w:p>
    <w:p w14:paraId="16C16E09" w14:textId="77777777" w:rsidR="00D5140A" w:rsidRPr="00686D19" w:rsidRDefault="00D5140A" w:rsidP="001F5859">
      <w:pPr>
        <w:tabs>
          <w:tab w:val="left" w:pos="360"/>
          <w:tab w:val="left" w:pos="2160"/>
        </w:tabs>
        <w:spacing w:after="0" w:line="240" w:lineRule="auto"/>
        <w:rPr>
          <w:rFonts w:ascii="Times New Roman" w:hAnsi="Times New Roman" w:cs="Times New Roman"/>
          <w:sz w:val="24"/>
        </w:rPr>
      </w:pPr>
    </w:p>
    <w:p w14:paraId="507146C5" w14:textId="6E77F4FB" w:rsidR="001F5859" w:rsidRPr="00686D19" w:rsidRDefault="00AF2598" w:rsidP="001F5859">
      <w:pPr>
        <w:tabs>
          <w:tab w:val="left" w:pos="360"/>
          <w:tab w:val="left" w:pos="2160"/>
        </w:tabs>
        <w:spacing w:after="0" w:line="240" w:lineRule="auto"/>
        <w:rPr>
          <w:rFonts w:ascii="Times New Roman" w:hAnsi="Times New Roman" w:cs="Times New Roman"/>
          <w:sz w:val="24"/>
        </w:rPr>
      </w:pPr>
      <w:r>
        <w:rPr>
          <w:rFonts w:ascii="Times New Roman" w:hAnsi="Times New Roman" w:cs="Times New Roman"/>
          <w:sz w:val="24"/>
        </w:rPr>
        <w:t>Funding Agency:</w:t>
        <w:tab/>
        <w:tab/>
        <w:t>John C. Erkkila M.D. Endowment for HHP</w:t>
      </w:r>
    </w:p>
    <w:p w14:paraId="18685368" w14:textId="6B105E97" w:rsidR="00AF2598" w:rsidRPr="00686D19" w:rsidRDefault="00AF2598" w:rsidP="001F5859">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ab/>
        <w:t>Effectiveness of state alcohol policies at preventing binge drinking and sexual assaults among two- and four-year college students</w:t>
      </w:r>
    </w:p>
    <w:p w14:paraId="75546AB6" w14:textId="161197A6" w:rsidR="00AF2598" w:rsidRPr="00686D19" w:rsidRDefault="00AF2598" w:rsidP="00AF2598">
      <w:pPr>
        <w:tabs>
          <w:tab w:val="left" w:pos="360"/>
        </w:tabs>
        <w:spacing w:after="0" w:line="240" w:lineRule="auto"/>
        <w:rPr>
          <w:rFonts w:ascii="Times New Roman" w:hAnsi="Times New Roman" w:cs="Times New Roman"/>
          <w:sz w:val="24"/>
        </w:rPr>
      </w:pPr>
      <w:r>
        <w:rPr>
          <w:rFonts w:ascii="Times New Roman" w:hAnsi="Times New Roman" w:cs="Times New Roman"/>
          <w:sz w:val="24"/>
        </w:rPr>
        <w:t xml:space="preserve">Total Amount (Date): </w:t>
        <w:tab/>
        <w:tab/>
        <w:t>$ 25,000 (7/15/2022 – 7/14/2023)</w:t>
      </w:r>
    </w:p>
    <w:p w14:paraId="05130C39" w14:textId="428EAF38" w:rsidR="00AF2598" w:rsidRPr="00686D19" w:rsidRDefault="00AF2598" w:rsidP="00AF2598">
      <w:pPr>
        <w:tabs>
          <w:tab w:val="left" w:pos="360"/>
          <w:tab w:val="left" w:pos="2160"/>
        </w:tabs>
        <w:spacing w:after="0" w:line="240" w:lineRule="auto"/>
        <w:rPr>
          <w:rFonts w:ascii="Times New Roman" w:hAnsi="Times New Roman" w:cs="Times New Roman"/>
          <w:sz w:val="24"/>
        </w:rPr>
      </w:pPr>
      <w:r>
        <w:rPr>
          <w:rFonts w:ascii="Times New Roman" w:hAnsi="Times New Roman" w:cs="Times New Roman"/>
          <w:sz w:val="24"/>
        </w:rPr>
        <w:t>PI / Role:</w:t>
        <w:tab/>
        <w:tab/>
        <w:t>David Kerr (College of Liberal Arts, OSU) / Co-I</w:t>
      </w:r>
    </w:p>
    <w:p w14:paraId="1A9F6174" w14:textId="77777777" w:rsidR="00B279BA" w:rsidRPr="00686D19" w:rsidRDefault="00B279BA" w:rsidP="00990AD0">
      <w:pPr>
        <w:tabs>
          <w:tab w:val="left" w:pos="360"/>
        </w:tabs>
        <w:spacing w:after="0" w:line="240" w:lineRule="auto"/>
        <w:rPr>
          <w:rFonts w:ascii="Times New Roman" w:hAnsi="Times New Roman" w:cs="Times New Roman"/>
          <w:sz w:val="24"/>
        </w:rPr>
      </w:pPr>
    </w:p>
    <w:p w14:paraId="4AA2C7CE" w14:textId="1C379016" w:rsidR="0029075A" w:rsidRPr="00686D19" w:rsidRDefault="0029075A" w:rsidP="0029075A">
      <w:pPr>
        <w:tabs>
          <w:tab w:val="left" w:pos="360"/>
        </w:tabs>
        <w:spacing w:after="0" w:line="240" w:lineRule="auto"/>
        <w:ind w:left="2160" w:hanging="2160"/>
        <w:rPr>
          <w:rFonts w:ascii="Times New Roman" w:hAnsi="Times New Roman" w:cs="Times New Roman"/>
          <w:sz w:val="24"/>
        </w:rPr>
      </w:pPr>
      <w:r>
        <w:rPr>
          <w:rFonts w:ascii="Times New Roman" w:hAnsi="Times New Roman" w:cs="Times New Roman"/>
          <w:sz w:val="24"/>
        </w:rPr>
        <w:t>Funding Agency:</w:t>
        <w:tab/>
        <w:tab/>
        <w:t>NIH National Institute on Drug Abuse</w:t>
      </w:r>
    </w:p>
    <w:p w14:paraId="61D7FD61" w14:textId="2A8AE4F5" w:rsidR="0029075A" w:rsidRPr="00686D19" w:rsidRDefault="0029075A" w:rsidP="00D54FD5">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ab/>
        <w:t>Cannabis and heavy alcohol use by college students 2008-2023: Recreational legalization and retail environments (re-submission)</w:t>
      </w:r>
    </w:p>
    <w:p w14:paraId="36206062" w14:textId="2D7E66B8" w:rsidR="0029075A" w:rsidRPr="00686D19" w:rsidRDefault="0029075A" w:rsidP="0029075A">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 xml:space="preserve">Total Amount (Date): </w:t>
        <w:tab/>
        <w:tab/>
        <w:t>$ 408,375 (9/01/2022 - 8/31/2024)</w:t>
      </w:r>
    </w:p>
    <w:p w14:paraId="131E69E5" w14:textId="653760E8" w:rsidR="0029075A" w:rsidRPr="00686D19" w:rsidRDefault="0029075A" w:rsidP="0029075A">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PI / Role:</w:t>
        <w:tab/>
        <w:tab/>
        <w:t>David Kerr (College of Liberal Arts, OSU) / Co-I</w:t>
      </w:r>
    </w:p>
    <w:p w14:paraId="3BD433EC" w14:textId="3281901D" w:rsidR="005279F3" w:rsidRPr="00686D19" w:rsidRDefault="00F43951" w:rsidP="00F43951">
      <w:pPr>
        <w:tabs>
          <w:tab w:val="left" w:pos="360"/>
        </w:tabs>
        <w:spacing w:after="0" w:line="240" w:lineRule="auto"/>
        <w:ind w:left="2160" w:hanging="2160"/>
        <w:rPr>
          <w:rFonts w:ascii="Times New Roman" w:hAnsi="Times New Roman" w:cs="Times New Roman"/>
          <w:sz w:val="24"/>
        </w:rPr>
      </w:pPr>
      <w:r>
        <w:rPr>
          <w:rFonts w:ascii="Times New Roman" w:hAnsi="Times New Roman" w:cs="Times New Roman"/>
          <w:sz w:val="24"/>
        </w:rPr>
        <w:tab/>
      </w:r>
    </w:p>
    <w:p w14:paraId="729E7381" w14:textId="76EECD1E" w:rsidR="00D54FD5" w:rsidRPr="00686D19" w:rsidRDefault="00D54FD5" w:rsidP="00D54FD5">
      <w:pPr>
        <w:tabs>
          <w:tab w:val="left" w:pos="360"/>
        </w:tabs>
        <w:spacing w:after="0" w:line="240" w:lineRule="auto"/>
        <w:ind w:left="2160" w:hanging="2160"/>
        <w:rPr>
          <w:rFonts w:ascii="Times New Roman" w:hAnsi="Times New Roman" w:cs="Times New Roman"/>
          <w:sz w:val="24"/>
        </w:rPr>
      </w:pPr>
      <w:r>
        <w:rPr>
          <w:rFonts w:ascii="Times New Roman" w:hAnsi="Times New Roman" w:cs="Times New Roman"/>
          <w:sz w:val="24"/>
        </w:rPr>
        <w:t>Funding Agency:</w:t>
        <w:tab/>
        <w:tab/>
        <w:t>National Institutes of Health</w:t>
      </w:r>
    </w:p>
    <w:p w14:paraId="43C2024A" w14:textId="5E8242D4" w:rsidR="00D54FD5" w:rsidRPr="00686D19" w:rsidRDefault="00D54FD5" w:rsidP="00D54FD5">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lastRenderedPageBreak/>
        <w:t>Project Title:</w:t>
        <w:tab/>
        <w:tab/>
        <w:t>Pilot Study of Standardized Medical Orders to Optimize the Transition to Hospice (SMOOTH): Hospital to Home Hospice Transitions (re-submission)</w:t>
      </w:r>
    </w:p>
    <w:p w14:paraId="04DEB66A" w14:textId="300C5688" w:rsidR="00D54FD5" w:rsidRPr="00686D19" w:rsidRDefault="00D54FD5" w:rsidP="00D54FD5">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 xml:space="preserve">Total Amount (Date): </w:t>
        <w:tab/>
        <w:tab/>
        <w:t>$ 432,113 (7/01/2022 - 6/30/2024)</w:t>
      </w:r>
    </w:p>
    <w:p w14:paraId="6F08B8B4" w14:textId="6B5A8420" w:rsidR="00D54FD5" w:rsidRPr="00686D19" w:rsidRDefault="00D54FD5" w:rsidP="00D54FD5">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PI / Role:</w:t>
        <w:tab/>
        <w:tab/>
        <w:t>Jon Furuno (College of Pharmacy, OSU) / Co-I</w:t>
      </w:r>
    </w:p>
    <w:p w14:paraId="38CB8447" w14:textId="77777777" w:rsidR="00D54FD5" w:rsidRPr="00686D19" w:rsidRDefault="00D54FD5" w:rsidP="00F43951">
      <w:pPr>
        <w:tabs>
          <w:tab w:val="left" w:pos="360"/>
        </w:tabs>
        <w:spacing w:after="0" w:line="240" w:lineRule="auto"/>
        <w:ind w:left="2160" w:hanging="2160"/>
        <w:rPr>
          <w:rFonts w:ascii="Times New Roman" w:hAnsi="Times New Roman" w:cs="Times New Roman"/>
          <w:sz w:val="24"/>
        </w:rPr>
      </w:pPr>
    </w:p>
    <w:p w14:paraId="7E85F999" w14:textId="41C4A94D" w:rsidR="00F43951" w:rsidRPr="00686D19" w:rsidRDefault="00F43951" w:rsidP="00F43951">
      <w:pPr>
        <w:tabs>
          <w:tab w:val="left" w:pos="360"/>
        </w:tabs>
        <w:spacing w:after="0" w:line="240" w:lineRule="auto"/>
        <w:ind w:left="2160" w:hanging="2160"/>
        <w:rPr>
          <w:rFonts w:ascii="Times New Roman" w:hAnsi="Times New Roman" w:cs="Times New Roman"/>
          <w:sz w:val="24"/>
        </w:rPr>
      </w:pPr>
      <w:r>
        <w:rPr>
          <w:rFonts w:ascii="Times New Roman" w:hAnsi="Times New Roman" w:cs="Times New Roman"/>
          <w:sz w:val="24"/>
        </w:rPr>
        <w:t>Funding Agency:</w:t>
        <w:tab/>
        <w:tab/>
        <w:t>DHHS Centers for Disease Control and Prevention</w:t>
      </w:r>
    </w:p>
    <w:p w14:paraId="74C54C4E" w14:textId="309FD254" w:rsidR="00F43951" w:rsidRPr="00686D19" w:rsidRDefault="00F43951" w:rsidP="006D3F62">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ab/>
        <w:t>Effects of Multi-axial Whole Body Vibration on Biomechanical and Physiological Stress among Off-road Vehicle Operators (re-submission)</w:t>
      </w:r>
    </w:p>
    <w:p w14:paraId="500D3190" w14:textId="7E54B4CE" w:rsidR="00F43951" w:rsidRPr="00686D19" w:rsidRDefault="00F43951" w:rsidP="005279F3">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 xml:space="preserve">Total Amount (Date): </w:t>
        <w:tab/>
        <w:tab/>
        <w:t>$ 2,030,494 (9/01/2021 - 8/31/2025)</w:t>
      </w:r>
    </w:p>
    <w:p w14:paraId="25334A70" w14:textId="12A9504E" w:rsidR="00F43951" w:rsidRPr="00686D19" w:rsidRDefault="00F43951" w:rsidP="006D3F62">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t>PI / Role:</w:t>
        <w:tab/>
        <w:tab/>
        <w:t>Jay Kim (College of Public Health and Human Sciences, OSU) / Co-I</w:t>
      </w:r>
    </w:p>
    <w:p w14:paraId="0877D027" w14:textId="77777777" w:rsidR="00774F58" w:rsidRPr="00686D19" w:rsidRDefault="00774F58" w:rsidP="00774F58">
      <w:pPr>
        <w:tabs>
          <w:tab w:val="left" w:pos="360"/>
        </w:tabs>
        <w:spacing w:after="0" w:line="240" w:lineRule="auto"/>
        <w:ind w:left="2160" w:hanging="2160"/>
        <w:rPr>
          <w:rFonts w:ascii="Times New Roman" w:hAnsi="Times New Roman" w:cs="Times New Roman"/>
          <w:sz w:val="24"/>
        </w:rPr>
      </w:pPr>
    </w:p>
    <w:p w14:paraId="1CEC504B" w14:textId="047A716B" w:rsidR="00774F58" w:rsidRPr="00686D19" w:rsidRDefault="00774F58" w:rsidP="00774F58">
      <w:pPr>
        <w:tabs>
          <w:tab w:val="left" w:pos="360"/>
        </w:tabs>
        <w:spacing w:after="0" w:line="240" w:lineRule="auto"/>
        <w:ind w:left="2160" w:hanging="2160"/>
        <w:rPr>
          <w:rFonts w:ascii="Times New Roman" w:hAnsi="Times New Roman" w:cs="Times New Roman"/>
          <w:sz w:val="24"/>
        </w:rPr>
      </w:pPr>
      <w:r>
        <w:rPr>
          <w:rFonts w:ascii="Times New Roman" w:hAnsi="Times New Roman" w:cs="Times New Roman"/>
          <w:sz w:val="24"/>
        </w:rPr>
        <w:t>Funding Agency:</w:t>
        <w:tab/>
        <w:tab/>
        <w:t>NIH National Institute on Drug Abuse</w:t>
      </w:r>
    </w:p>
    <w:p w14:paraId="30D11DF2" w14:textId="685DC85F" w:rsidR="00774F58" w:rsidRPr="00686D19" w:rsidRDefault="00774F58" w:rsidP="006D3F62">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ab/>
        <w:t>Cannabis and heavy alcohol use by college students 2008-2022: Recreational legalization and the COVID-19 context.</w:t>
      </w:r>
    </w:p>
    <w:p w14:paraId="61769871" w14:textId="32B1849B" w:rsidR="00774F58" w:rsidRPr="00686D19" w:rsidRDefault="00774F58" w:rsidP="00774F58">
      <w:pPr>
        <w:tabs>
          <w:tab w:val="left" w:pos="360"/>
          <w:tab w:val="left" w:pos="2160"/>
        </w:tabs>
        <w:spacing w:after="0" w:line="240" w:lineRule="auto"/>
        <w:ind w:left="2160" w:hanging="2160"/>
        <w:rPr>
          <w:rFonts w:ascii="Times New Roman" w:hAnsi="Times New Roman" w:cs="Times New Roman"/>
          <w:sz w:val="24"/>
        </w:rPr>
      </w:pPr>
      <w:r>
        <w:rPr>
          <w:rFonts w:ascii="Times New Roman" w:hAnsi="Times New Roman" w:cs="Times New Roman"/>
          <w:sz w:val="24"/>
        </w:rPr>
        <w:t xml:space="preserve">Total Amount (Date): </w:t>
        <w:tab/>
        <w:tab/>
        <w:t>$ 408,375 (9/01/2021 - 8/31/2023)</w:t>
      </w:r>
    </w:p>
    <w:p w14:paraId="1DC3047D" w14:textId="059C1C8E" w:rsidR="00774F58" w:rsidRPr="00686D19" w:rsidRDefault="00774F58" w:rsidP="00D54FD5">
      <w:pPr>
        <w:tabs>
          <w:tab w:val="left" w:pos="360"/>
          <w:tab w:val="left" w:pos="2160"/>
        </w:tabs>
        <w:spacing w:after="0" w:line="240" w:lineRule="auto"/>
        <w:rPr>
          <w:rFonts w:ascii="Times New Roman" w:hAnsi="Times New Roman" w:cs="Times New Roman"/>
          <w:sz w:val="24"/>
        </w:rPr>
      </w:pPr>
      <w:r>
        <w:rPr>
          <w:rFonts w:ascii="Times New Roman" w:hAnsi="Times New Roman" w:cs="Times New Roman"/>
          <w:sz w:val="24"/>
        </w:rPr>
        <w:t>PI / Role:</w:t>
        <w:tab/>
        <w:tab/>
        <w:t>David Kerr (College of Liberal Arts, OSU) / Co-I</w:t>
      </w:r>
    </w:p>
    <w:p w14:paraId="76E86EA3" w14:textId="6665F3F6" w:rsidR="00774F58" w:rsidRPr="00686D19" w:rsidRDefault="00774F58" w:rsidP="00D54FD5">
      <w:pPr>
        <w:tabs>
          <w:tab w:val="left" w:pos="360"/>
          <w:tab w:val="left" w:pos="2160"/>
        </w:tabs>
        <w:spacing w:after="0" w:line="240" w:lineRule="auto"/>
        <w:ind w:left="2160" w:hanging="2160"/>
        <w:rPr>
          <w:rFonts w:ascii="Times New Roman" w:hAnsi="Times New Roman" w:cs="Times New Roman"/>
          <w:sz w:val="24"/>
        </w:rPr>
      </w:pPr>
    </w:p>
    <w:p w14:paraId="19ACCF62" w14:textId="1A2CAD1A" w:rsidR="00972E13" w:rsidRPr="00686D19" w:rsidRDefault="00972E13" w:rsidP="00972E13">
      <w:pPr>
        <w:tabs>
          <w:tab w:val="left" w:pos="360"/>
        </w:tabs>
        <w:spacing w:after="0" w:line="240" w:lineRule="auto"/>
        <w:rPr>
          <w:rFonts w:ascii="Times New Roman" w:hAnsi="Times New Roman" w:cs="Times New Roman"/>
          <w:sz w:val="24"/>
        </w:rPr>
      </w:pPr>
      <w:r>
        <w:rPr>
          <w:rFonts w:ascii="Times New Roman" w:hAnsi="Times New Roman" w:cs="Times New Roman"/>
          <w:sz w:val="24"/>
        </w:rPr>
        <w:t>Funding Agency:</w:t>
        <w:tab/>
        <w:tab/>
        <w:t>National Institute for Occupational Safety and Health</w:t>
      </w:r>
    </w:p>
    <w:p w14:paraId="159C9089" w14:textId="0323F5F2" w:rsidR="00972E13" w:rsidRPr="00686D19" w:rsidRDefault="00972E13" w:rsidP="005257D6">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Effects of off-road multi-axial whole body vibration on biomechanical and physiological stress</w:t>
      </w:r>
    </w:p>
    <w:p w14:paraId="32619882" w14:textId="03E1B9A8" w:rsidR="00972E13" w:rsidRPr="00686D19" w:rsidRDefault="00972E13" w:rsidP="00972E13">
      <w:pPr>
        <w:tabs>
          <w:tab w:val="left" w:pos="360"/>
        </w:tabs>
        <w:spacing w:after="0" w:line="240" w:lineRule="auto"/>
        <w:rPr>
          <w:rFonts w:ascii="Times New Roman" w:hAnsi="Times New Roman" w:cs="Times New Roman"/>
          <w:sz w:val="24"/>
        </w:rPr>
      </w:pPr>
      <w:r>
        <w:rPr>
          <w:rFonts w:ascii="Times New Roman" w:hAnsi="Times New Roman" w:cs="Times New Roman"/>
          <w:sz w:val="24"/>
        </w:rPr>
        <w:t>Total Amount (Date):</w:t>
        <w:tab/>
        <w:tab/>
        <w:t>$ 1,806,357 (04/01/2021 - 03/31/2026)</w:t>
      </w:r>
    </w:p>
    <w:p w14:paraId="65248AAA" w14:textId="1C66ADC2" w:rsidR="00972E13" w:rsidRPr="00686D19" w:rsidRDefault="00972E13" w:rsidP="005257D6">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t>PI / Role:</w:t>
        <w:tab/>
        <w:tab/>
        <w:t>Jay Kim (College of Public Health and Human Sciences, OSU) / Co-I</w:t>
        <w:tab/>
      </w:r>
    </w:p>
    <w:p w14:paraId="7DEA1ECE" w14:textId="77777777" w:rsidR="00972E13" w:rsidRPr="00686D19" w:rsidRDefault="00972E13" w:rsidP="004B10AA">
      <w:pPr>
        <w:tabs>
          <w:tab w:val="left" w:pos="360"/>
        </w:tabs>
        <w:spacing w:after="0" w:line="240" w:lineRule="auto"/>
        <w:rPr>
          <w:rFonts w:ascii="Times New Roman" w:hAnsi="Times New Roman" w:cs="Times New Roman"/>
          <w:sz w:val="24"/>
        </w:rPr>
      </w:pPr>
    </w:p>
    <w:p w14:paraId="0362FF81" w14:textId="2A9912A5" w:rsidR="004B10AA" w:rsidRPr="00686D19" w:rsidRDefault="004B10AA" w:rsidP="004B10AA">
      <w:pPr>
        <w:tabs>
          <w:tab w:val="left" w:pos="360"/>
        </w:tabs>
        <w:spacing w:after="0" w:line="240" w:lineRule="auto"/>
        <w:rPr>
          <w:rFonts w:ascii="Times New Roman" w:hAnsi="Times New Roman" w:cs="Times New Roman"/>
          <w:sz w:val="24"/>
        </w:rPr>
      </w:pPr>
      <w:r>
        <w:rPr>
          <w:rFonts w:ascii="Times New Roman" w:hAnsi="Times New Roman" w:cs="Times New Roman"/>
          <w:sz w:val="24"/>
        </w:rPr>
        <w:t>Funding Agency:</w:t>
        <w:tab/>
        <w:tab/>
        <w:t>CPWR - Center for Construction Research and Training</w:t>
      </w:r>
    </w:p>
    <w:p w14:paraId="07F096F6" w14:textId="6D2DBE0F" w:rsidR="004B10AA" w:rsidRPr="00686D19" w:rsidRDefault="004B10AA" w:rsidP="005257D6">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Targeted intervention to reduce whole body vibration and associated musculoskeletal disorders and fall-related injuries among construction operating engineers</w:t>
      </w:r>
    </w:p>
    <w:p w14:paraId="33DC1D74" w14:textId="28735E22" w:rsidR="004B10AA" w:rsidRPr="00686D19" w:rsidRDefault="004B10AA" w:rsidP="004B10AA">
      <w:pPr>
        <w:tabs>
          <w:tab w:val="left" w:pos="360"/>
        </w:tabs>
        <w:spacing w:after="0" w:line="240" w:lineRule="auto"/>
        <w:rPr>
          <w:rFonts w:ascii="Times New Roman" w:hAnsi="Times New Roman" w:cs="Times New Roman"/>
          <w:sz w:val="24"/>
        </w:rPr>
      </w:pPr>
      <w:r>
        <w:rPr>
          <w:rFonts w:ascii="Times New Roman" w:hAnsi="Times New Roman" w:cs="Times New Roman"/>
          <w:sz w:val="24"/>
        </w:rPr>
        <w:t>Total Amount (Date):</w:t>
        <w:tab/>
        <w:tab/>
        <w:t>$ 999,690 (9/01/2019 - 8/31/2024)</w:t>
      </w:r>
    </w:p>
    <w:p w14:paraId="21547135" w14:textId="5C50856B" w:rsidR="00D85A52" w:rsidRPr="00686D19" w:rsidRDefault="00D85A52" w:rsidP="005257D6">
      <w:pPr>
        <w:tabs>
          <w:tab w:val="left" w:pos="360"/>
          <w:tab w:val="left" w:pos="2160"/>
        </w:tabs>
        <w:spacing w:after="0" w:line="240" w:lineRule="auto"/>
        <w:ind w:left="2880" w:hanging="2880"/>
        <w:rPr>
          <w:rFonts w:ascii="Times New Roman" w:hAnsi="Times New Roman" w:cs="Times New Roman"/>
          <w:sz w:val="24"/>
        </w:rPr>
      </w:pPr>
      <w:r>
        <w:rPr>
          <w:rFonts w:ascii="Times New Roman" w:hAnsi="Times New Roman" w:cs="Times New Roman"/>
          <w:sz w:val="24"/>
        </w:rPr>
        <w:t>PI / Role:</w:t>
        <w:tab/>
        <w:tab/>
        <w:t>Jay Kim (College of Public Health and Human Sciences, OSU) / Co-I</w:t>
        <w:tab/>
      </w:r>
    </w:p>
    <w:p w14:paraId="01B85B10" w14:textId="77777777" w:rsidR="00FC79F5" w:rsidRPr="00686D19" w:rsidRDefault="00FC79F5" w:rsidP="00FC79F5">
      <w:pPr>
        <w:tabs>
          <w:tab w:val="left" w:pos="360"/>
        </w:tabs>
        <w:spacing w:after="0" w:line="240" w:lineRule="auto"/>
        <w:ind w:left="2160" w:hanging="2160"/>
        <w:rPr>
          <w:rFonts w:ascii="Times New Roman" w:hAnsi="Times New Roman" w:cs="Times New Roman"/>
          <w:sz w:val="24"/>
        </w:rPr>
      </w:pPr>
    </w:p>
    <w:p w14:paraId="2C74EC1B" w14:textId="0B387DDA" w:rsidR="00FC79F5" w:rsidRPr="00686D19" w:rsidRDefault="00FC79F5"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t>Funding Agency:</w:t>
        <w:tab/>
        <w:tab/>
        <w:t>National Institutes of Health</w:t>
      </w:r>
    </w:p>
    <w:p w14:paraId="1C92822E" w14:textId="7105EBEB" w:rsidR="00FC79F5" w:rsidRPr="00686D19" w:rsidRDefault="00FC79F5" w:rsidP="00FC79F5">
      <w:pPr>
        <w:tabs>
          <w:tab w:val="left" w:pos="360"/>
        </w:tabs>
        <w:spacing w:after="0" w:line="240" w:lineRule="auto"/>
        <w:ind w:left="2160" w:hanging="2160"/>
        <w:rPr>
          <w:rFonts w:ascii="Times New Roman" w:hAnsi="Times New Roman" w:cs="Times New Roman"/>
          <w:sz w:val="24"/>
        </w:rPr>
      </w:pPr>
      <w:r>
        <w:rPr>
          <w:rFonts w:ascii="Times New Roman" w:hAnsi="Times New Roman" w:cs="Times New Roman"/>
          <w:sz w:val="24"/>
        </w:rPr>
        <w:t>Project Title:</w:t>
        <w:tab/>
        <w:tab/>
        <w:t>Maintaining Independence in Older Adults Study</w:t>
      </w:r>
    </w:p>
    <w:p w14:paraId="3B98E54B" w14:textId="3F32E850" w:rsidR="00FC79F5" w:rsidRPr="00686D19" w:rsidRDefault="00FC79F5"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t>Total Amount (Date):</w:t>
        <w:tab/>
        <w:tab/>
        <w:t>$ 2,636,086 (9/01/2018 - 8/31/2023)</w:t>
      </w:r>
    </w:p>
    <w:p w14:paraId="73A14C21" w14:textId="2F6E9CEB" w:rsidR="00FC79F5" w:rsidRPr="00686D19" w:rsidRDefault="00FC79F5"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t>PI / Role:</w:t>
        <w:tab/>
        <w:tab/>
        <w:tab/>
        <w:t>David Lee (College of Pharmacy, OSU) / Co-I</w:t>
      </w:r>
    </w:p>
    <w:p w14:paraId="352F1470" w14:textId="2102CF91" w:rsidR="00FC79F5" w:rsidRPr="00686D19" w:rsidRDefault="00BA210D" w:rsidP="00BA210D">
      <w:pPr>
        <w:tabs>
          <w:tab w:val="left" w:pos="360"/>
        </w:tabs>
        <w:spacing w:after="0" w:line="240" w:lineRule="auto"/>
        <w:rPr>
          <w:rFonts w:ascii="Times New Roman" w:hAnsi="Times New Roman" w:cs="Times New Roman"/>
          <w:sz w:val="24"/>
        </w:rPr>
      </w:pPr>
      <w:r>
        <w:rPr>
          <w:rFonts w:ascii="Times New Roman" w:hAnsi="Times New Roman" w:cs="Times New Roman"/>
          <w:sz w:val="24"/>
        </w:rPr>
        <w:tab/>
      </w:r>
    </w:p>
    <w:p w14:paraId="440F272C" w14:textId="050B831E" w:rsidR="00FC79F5" w:rsidRPr="00686D19" w:rsidRDefault="00FC79F5"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t>Funding Agency:</w:t>
        <w:tab/>
        <w:tab/>
        <w:t>Agency for Healthcare Research and Quality</w:t>
      </w:r>
    </w:p>
    <w:p w14:paraId="145EA272" w14:textId="31A3CCBF" w:rsidR="00FC79F5" w:rsidRPr="00686D19" w:rsidRDefault="00FC79F5" w:rsidP="006063CD">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The Cognitive TraP: The Cognitive Trajectories Project in older ambulatory care patients (resubmission A1)</w:t>
      </w:r>
    </w:p>
    <w:p w14:paraId="0D8AB2A1" w14:textId="749F22F9" w:rsidR="00FC79F5" w:rsidRPr="00686D19" w:rsidRDefault="00FC79F5"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t>Total Amount (Date):</w:t>
        <w:tab/>
        <w:tab/>
        <w:t>$ 99,418 (7/01/2018 - 6/30/2020)</w:t>
      </w:r>
    </w:p>
    <w:p w14:paraId="1CF37B58" w14:textId="505EA6F0" w:rsidR="00FC79F5" w:rsidRPr="00686D19" w:rsidRDefault="00FC79F5"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t>PI / Role:</w:t>
        <w:tab/>
        <w:tab/>
        <w:tab/>
        <w:t>David Lee (College of Pharmacy, OSU) / Co-I</w:t>
      </w:r>
    </w:p>
    <w:p w14:paraId="0FAA54A3" w14:textId="390125F5" w:rsidR="00FC79F5" w:rsidRPr="00686D19" w:rsidRDefault="00FC79F5" w:rsidP="00FC79F5">
      <w:pPr>
        <w:tabs>
          <w:tab w:val="left" w:pos="360"/>
        </w:tabs>
        <w:spacing w:after="0" w:line="240" w:lineRule="auto"/>
        <w:ind w:left="2160" w:hanging="2160"/>
        <w:rPr>
          <w:rFonts w:ascii="Times New Roman" w:hAnsi="Times New Roman" w:cs="Times New Roman"/>
          <w:sz w:val="24"/>
        </w:rPr>
      </w:pPr>
      <w:r>
        <w:rPr>
          <w:rFonts w:ascii="Times New Roman" w:hAnsi="Times New Roman" w:cs="Times New Roman"/>
          <w:sz w:val="24"/>
        </w:rPr>
        <w:t xml:space="preserve"> </w:t>
      </w:r>
    </w:p>
    <w:p w14:paraId="6645AE01" w14:textId="1BDA9C08" w:rsidR="00FC79F5" w:rsidRPr="00686D19" w:rsidRDefault="00CD2DF0"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lastRenderedPageBreak/>
        <w:t>Funding Agency:</w:t>
        <w:tab/>
        <w:tab/>
        <w:t>National Institutes of Health</w:t>
      </w:r>
    </w:p>
    <w:p w14:paraId="1A315BF8" w14:textId="29B1AD88" w:rsidR="00FC79F5" w:rsidRPr="00686D19" w:rsidRDefault="00FC79F5" w:rsidP="00CD2DF0">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A toolset for mapping the disease regulome from biomedical Big Data (resubmission A1)</w:t>
      </w:r>
    </w:p>
    <w:p w14:paraId="72A1F961" w14:textId="6DC109C1" w:rsidR="00FC79F5" w:rsidRPr="00686D19" w:rsidRDefault="00FC79F5"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t xml:space="preserve">Total Amount (Date): </w:t>
        <w:tab/>
        <w:tab/>
        <w:t>$ 1,201,729 (1/1/2018 – 12/31/2020)</w:t>
      </w:r>
    </w:p>
    <w:p w14:paraId="4AE8F899" w14:textId="7126C628" w:rsidR="00FC79F5" w:rsidRPr="00686D19" w:rsidRDefault="00FC79F5" w:rsidP="00CD2DF0">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PI / Role:</w:t>
        <w:tab/>
        <w:t>Harold Bae, Stephen Ramsey (Carlson College of Veterinary Medicine, OSU), and Duo Jiang (College of Sciences, OSU) / Co-PI</w:t>
      </w:r>
    </w:p>
    <w:p w14:paraId="56E33A70" w14:textId="77777777" w:rsidR="00FC79F5" w:rsidRPr="00686D19" w:rsidRDefault="00FC79F5" w:rsidP="00FC79F5">
      <w:pPr>
        <w:tabs>
          <w:tab w:val="left" w:pos="360"/>
        </w:tabs>
        <w:spacing w:after="0" w:line="240" w:lineRule="auto"/>
        <w:ind w:left="2160" w:hanging="2160"/>
        <w:rPr>
          <w:rFonts w:ascii="Times New Roman" w:hAnsi="Times New Roman" w:cs="Times New Roman"/>
          <w:sz w:val="24"/>
        </w:rPr>
      </w:pPr>
    </w:p>
    <w:p w14:paraId="11F88290" w14:textId="3E0D6538" w:rsidR="00FC79F5" w:rsidRPr="00686D19" w:rsidRDefault="00FC79F5"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t>Funding Agency:</w:t>
        <w:tab/>
        <w:tab/>
        <w:t>Agency for Healthcare Research and Quality</w:t>
      </w:r>
    </w:p>
    <w:p w14:paraId="05B587A3" w14:textId="11CC7BF6" w:rsidR="00FC79F5" w:rsidRPr="00686D19" w:rsidRDefault="00FC79F5" w:rsidP="00CD2DF0">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The Cognitive TraP: The Cognitive Trajectories Project in older ambulatory care patients.</w:t>
      </w:r>
    </w:p>
    <w:p w14:paraId="202129F8" w14:textId="2AE1E08E" w:rsidR="00FC79F5" w:rsidRPr="00686D19" w:rsidRDefault="00FC79F5"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t>Total Amount (Date):</w:t>
        <w:tab/>
        <w:tab/>
        <w:t>$ 99,997 (7/1/2017 – 6/30/2019)</w:t>
      </w:r>
    </w:p>
    <w:p w14:paraId="3353D9F3" w14:textId="1C03C5B0" w:rsidR="00FC79F5" w:rsidRPr="00686D19" w:rsidRDefault="00FC79F5"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t>PI / Role:</w:t>
        <w:tab/>
        <w:tab/>
        <w:tab/>
        <w:t>David Lee (College of Pharmacy, OSU) / Co-I</w:t>
      </w:r>
    </w:p>
    <w:p w14:paraId="3505F26C" w14:textId="77777777" w:rsidR="00FC79F5" w:rsidRPr="00686D19" w:rsidRDefault="00FC79F5" w:rsidP="00FC79F5">
      <w:pPr>
        <w:tabs>
          <w:tab w:val="left" w:pos="360"/>
        </w:tabs>
        <w:spacing w:after="0" w:line="240" w:lineRule="auto"/>
        <w:ind w:left="2160" w:hanging="2160"/>
        <w:rPr>
          <w:rFonts w:ascii="Times New Roman" w:hAnsi="Times New Roman" w:cs="Times New Roman"/>
          <w:sz w:val="24"/>
        </w:rPr>
      </w:pPr>
    </w:p>
    <w:p w14:paraId="1388D1C8" w14:textId="489D3A63" w:rsidR="00FC79F5" w:rsidRPr="00686D19" w:rsidRDefault="00FC79F5"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t>Funding Agency:</w:t>
        <w:tab/>
        <w:tab/>
        <w:t>National Institute on Drug Abuse / National Institutes of Health</w:t>
      </w:r>
    </w:p>
    <w:p w14:paraId="02E4A68C" w14:textId="250ABAFE" w:rsidR="00FC79F5" w:rsidRPr="00686D19" w:rsidRDefault="00FC79F5" w:rsidP="00245081">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College students' substance use and risk behaviors before and after state legalization of recreational marijuana use</w:t>
      </w:r>
    </w:p>
    <w:p w14:paraId="18D607E0" w14:textId="51C58DBE" w:rsidR="00FC79F5" w:rsidRPr="00686D19" w:rsidRDefault="00FC79F5"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t>Total Amount (Date):</w:t>
        <w:tab/>
        <w:tab/>
        <w:t>$ 878,338 (9/1/2017 – 8/31/2022)</w:t>
      </w:r>
    </w:p>
    <w:p w14:paraId="65F8ED00" w14:textId="117EFF6B" w:rsidR="00FC79F5" w:rsidRPr="00686D19" w:rsidRDefault="00FC79F5" w:rsidP="00FC79F5">
      <w:pPr>
        <w:tabs>
          <w:tab w:val="left" w:pos="360"/>
        </w:tabs>
        <w:spacing w:after="0" w:line="240" w:lineRule="auto"/>
        <w:rPr>
          <w:rFonts w:ascii="Times New Roman" w:hAnsi="Times New Roman" w:cs="Times New Roman"/>
          <w:sz w:val="24"/>
        </w:rPr>
      </w:pPr>
      <w:r>
        <w:rPr>
          <w:rFonts w:ascii="Times New Roman" w:hAnsi="Times New Roman" w:cs="Times New Roman"/>
          <w:sz w:val="24"/>
        </w:rPr>
        <w:t>PI / Role:</w:t>
        <w:tab/>
        <w:tab/>
        <w:tab/>
        <w:t>David Kerr (College of Liberal Arts, OSU) / Co-I</w:t>
      </w:r>
    </w:p>
    <w:p w14:paraId="75357975" w14:textId="77777777" w:rsidR="00C55735" w:rsidRPr="00686D19" w:rsidRDefault="00C55735" w:rsidP="00FC79F5">
      <w:pPr>
        <w:tabs>
          <w:tab w:val="left" w:pos="360"/>
        </w:tabs>
        <w:spacing w:after="0" w:line="240" w:lineRule="auto"/>
        <w:ind w:left="2160" w:hanging="2160"/>
        <w:rPr>
          <w:rFonts w:ascii="Times New Roman" w:hAnsi="Times New Roman" w:cs="Times New Roman"/>
          <w:sz w:val="24"/>
        </w:rPr>
      </w:pPr>
    </w:p>
    <w:p w14:paraId="1219E5E5" w14:textId="69EC420C" w:rsidR="00C55735" w:rsidRPr="00686D19" w:rsidRDefault="00C55735" w:rsidP="00C55735">
      <w:pPr>
        <w:tabs>
          <w:tab w:val="left" w:pos="360"/>
        </w:tabs>
        <w:spacing w:after="0" w:line="240" w:lineRule="auto"/>
        <w:rPr>
          <w:rFonts w:ascii="Times New Roman" w:hAnsi="Times New Roman" w:cs="Times New Roman"/>
          <w:sz w:val="24"/>
        </w:rPr>
      </w:pPr>
      <w:r>
        <w:rPr>
          <w:rFonts w:ascii="Times New Roman" w:hAnsi="Times New Roman" w:cs="Times New Roman"/>
          <w:sz w:val="24"/>
        </w:rPr>
        <w:t>Funding Agency:</w:t>
        <w:tab/>
        <w:tab/>
        <w:t>National Institute on Aging / National Institutes of Health</w:t>
      </w:r>
    </w:p>
    <w:p w14:paraId="06954F99" w14:textId="74247517" w:rsidR="00C55735" w:rsidRPr="00686D19" w:rsidRDefault="00C55735" w:rsidP="00027DB9">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Cognitive trajectories in older adults before and after a hospitalizations; a secondary analysis of the Ginko Evaluation of Memory Study</w:t>
      </w:r>
    </w:p>
    <w:p w14:paraId="291B518D" w14:textId="6E8AAC8F" w:rsidR="00C55735" w:rsidRPr="00686D19" w:rsidRDefault="00C55735" w:rsidP="00C55735">
      <w:pPr>
        <w:tabs>
          <w:tab w:val="left" w:pos="360"/>
        </w:tabs>
        <w:spacing w:after="0" w:line="240" w:lineRule="auto"/>
        <w:ind w:left="2160" w:hanging="2160"/>
        <w:rPr>
          <w:rFonts w:ascii="Times New Roman" w:hAnsi="Times New Roman" w:cs="Times New Roman"/>
          <w:sz w:val="24"/>
        </w:rPr>
      </w:pPr>
      <w:r>
        <w:rPr>
          <w:rFonts w:ascii="Times New Roman" w:hAnsi="Times New Roman" w:cs="Times New Roman"/>
          <w:sz w:val="24"/>
        </w:rPr>
        <w:t>Total Amount (Date):</w:t>
        <w:tab/>
        <w:tab/>
        <w:t>$ 159,440 (9/1/2017 – 8/31/2019)</w:t>
      </w:r>
    </w:p>
    <w:p w14:paraId="18144975" w14:textId="5E8CA77D" w:rsidR="00C55735" w:rsidRPr="00686D19" w:rsidRDefault="00C55735" w:rsidP="00C55735">
      <w:pPr>
        <w:tabs>
          <w:tab w:val="left" w:pos="360"/>
        </w:tabs>
        <w:spacing w:after="0" w:line="240" w:lineRule="auto"/>
        <w:ind w:left="2160" w:hanging="2160"/>
        <w:rPr>
          <w:rFonts w:ascii="Times New Roman" w:hAnsi="Times New Roman" w:cs="Times New Roman"/>
          <w:sz w:val="24"/>
        </w:rPr>
      </w:pPr>
      <w:r>
        <w:rPr>
          <w:rFonts w:ascii="Times New Roman" w:hAnsi="Times New Roman" w:cs="Times New Roman"/>
          <w:sz w:val="24"/>
        </w:rPr>
        <w:t>PI / Role:</w:t>
        <w:tab/>
        <w:tab/>
        <w:t>David Lee (College of Pharmacy, OSU) / Co-I</w:t>
      </w:r>
    </w:p>
    <w:p w14:paraId="00DBFA31" w14:textId="77777777" w:rsidR="00C55735" w:rsidRPr="00686D19" w:rsidRDefault="00C55735" w:rsidP="00FC79F5">
      <w:pPr>
        <w:tabs>
          <w:tab w:val="left" w:pos="360"/>
        </w:tabs>
        <w:spacing w:after="0" w:line="240" w:lineRule="auto"/>
        <w:ind w:left="2160" w:hanging="2160"/>
        <w:rPr>
          <w:rFonts w:ascii="Times New Roman" w:hAnsi="Times New Roman" w:cs="Times New Roman"/>
          <w:sz w:val="24"/>
        </w:rPr>
      </w:pPr>
    </w:p>
    <w:p w14:paraId="08516DFF" w14:textId="5E5E680E" w:rsidR="00C55735" w:rsidRPr="00686D19" w:rsidRDefault="00C55735" w:rsidP="00C55735">
      <w:pPr>
        <w:tabs>
          <w:tab w:val="left" w:pos="360"/>
        </w:tabs>
        <w:spacing w:after="0" w:line="240" w:lineRule="auto"/>
        <w:rPr>
          <w:rFonts w:ascii="Times New Roman" w:hAnsi="Times New Roman" w:cs="Times New Roman"/>
          <w:sz w:val="24"/>
        </w:rPr>
      </w:pPr>
      <w:r>
        <w:rPr>
          <w:rFonts w:ascii="Times New Roman" w:hAnsi="Times New Roman" w:cs="Times New Roman"/>
          <w:sz w:val="24"/>
        </w:rPr>
        <w:t>Funding Agency:</w:t>
        <w:tab/>
        <w:tab/>
        <w:t>National Institutes of Health</w:t>
      </w:r>
    </w:p>
    <w:p w14:paraId="36F58570" w14:textId="0DD600B7" w:rsidR="00C55735" w:rsidRPr="00686D19" w:rsidRDefault="00C55735" w:rsidP="00027DB9">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A toolset for mapping the disease regulome from biomedical Big Data</w:t>
      </w:r>
    </w:p>
    <w:p w14:paraId="040CDD34" w14:textId="0E0721BA" w:rsidR="00C55735" w:rsidRPr="00686D19" w:rsidRDefault="00C55735" w:rsidP="00C55735">
      <w:pPr>
        <w:tabs>
          <w:tab w:val="left" w:pos="360"/>
        </w:tabs>
        <w:spacing w:after="0" w:line="240" w:lineRule="auto"/>
        <w:rPr>
          <w:rFonts w:ascii="Times New Roman" w:hAnsi="Times New Roman" w:cs="Times New Roman"/>
          <w:sz w:val="24"/>
        </w:rPr>
      </w:pPr>
      <w:r>
        <w:rPr>
          <w:rFonts w:ascii="Times New Roman" w:hAnsi="Times New Roman" w:cs="Times New Roman"/>
          <w:sz w:val="24"/>
        </w:rPr>
        <w:t xml:space="preserve">Total Amount (Date): </w:t>
        <w:tab/>
        <w:tab/>
        <w:t>$ 1,131,493 (7/01/2017 - 6/30/2020)</w:t>
      </w:r>
    </w:p>
    <w:p w14:paraId="7C8EBA40" w14:textId="6680AAD6" w:rsidR="00C55735" w:rsidRPr="00686D19" w:rsidRDefault="00C55735" w:rsidP="00027DB9">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PI / Role:</w:t>
        <w:tab/>
        <w:t>Harold Bae, Stephen Ramsey (Carlson College of Veterinary Medicine, OSU), and Duo Jiang (College of Sciences, OSU) / Co-PI</w:t>
      </w:r>
    </w:p>
    <w:p w14:paraId="64970F75" w14:textId="77777777" w:rsidR="00C55735" w:rsidRPr="00686D19" w:rsidRDefault="00C55735" w:rsidP="00C55735">
      <w:pPr>
        <w:tabs>
          <w:tab w:val="left" w:pos="360"/>
        </w:tabs>
        <w:spacing w:after="0" w:line="240" w:lineRule="auto"/>
        <w:rPr>
          <w:rFonts w:ascii="Times New Roman" w:hAnsi="Times New Roman" w:cs="Times New Roman"/>
          <w:sz w:val="24"/>
        </w:rPr>
      </w:pPr>
    </w:p>
    <w:p w14:paraId="01AC3241" w14:textId="1B0BA760" w:rsidR="00C55735" w:rsidRPr="00686D19" w:rsidRDefault="00C55735" w:rsidP="00C55735">
      <w:pPr>
        <w:tabs>
          <w:tab w:val="left" w:pos="360"/>
        </w:tabs>
        <w:spacing w:after="0" w:line="240" w:lineRule="auto"/>
        <w:rPr>
          <w:rFonts w:ascii="Times New Roman" w:hAnsi="Times New Roman" w:cs="Times New Roman"/>
          <w:sz w:val="24"/>
        </w:rPr>
      </w:pPr>
      <w:r>
        <w:rPr>
          <w:rFonts w:ascii="Times New Roman" w:hAnsi="Times New Roman" w:cs="Times New Roman"/>
          <w:sz w:val="24"/>
        </w:rPr>
        <w:t>Funding Agency:</w:t>
        <w:tab/>
        <w:tab/>
        <w:t>Team-building pilot grant through OHSU/OSU Cancer Initiative</w:t>
      </w:r>
    </w:p>
    <w:p w14:paraId="46109133" w14:textId="6ADF91C2" w:rsidR="00C55735" w:rsidRPr="00686D19" w:rsidRDefault="00C55735" w:rsidP="00083009">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Developing an integrative epidemiological approach for lung cancer prevention</w:t>
        <w:tab/>
      </w:r>
    </w:p>
    <w:p w14:paraId="049F241B" w14:textId="4CFB92B8" w:rsidR="00C55735" w:rsidRPr="00686D19" w:rsidRDefault="00C55735" w:rsidP="00C55735">
      <w:pPr>
        <w:tabs>
          <w:tab w:val="left" w:pos="360"/>
        </w:tabs>
        <w:spacing w:after="0" w:line="240" w:lineRule="auto"/>
        <w:ind w:left="2160" w:hanging="2160"/>
        <w:rPr>
          <w:rFonts w:ascii="Times New Roman" w:hAnsi="Times New Roman" w:cs="Times New Roman"/>
          <w:sz w:val="24"/>
        </w:rPr>
      </w:pPr>
      <w:r>
        <w:rPr>
          <w:rFonts w:ascii="Times New Roman" w:hAnsi="Times New Roman" w:cs="Times New Roman"/>
          <w:sz w:val="24"/>
        </w:rPr>
        <w:t>Total Amount (Date):</w:t>
        <w:tab/>
        <w:t xml:space="preserve"> </w:t>
        <w:tab/>
        <w:t>$ 10,000 (7/01/2017 - 6/30/2018)</w:t>
      </w:r>
    </w:p>
    <w:p w14:paraId="6838CA5E" w14:textId="790CA603" w:rsidR="00C55735" w:rsidRPr="00686D19" w:rsidRDefault="00C55735" w:rsidP="00083009">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PI / Role:</w:t>
        <w:tab/>
        <w:t>Yumie Takata (College of Public Health and Human Sciences, OSU) / Co-I</w:t>
      </w:r>
    </w:p>
    <w:p w14:paraId="2FD124B6" w14:textId="77777777" w:rsidR="005279F3" w:rsidRPr="00686D19" w:rsidRDefault="005279F3" w:rsidP="00C55735">
      <w:pPr>
        <w:tabs>
          <w:tab w:val="left" w:pos="360"/>
        </w:tabs>
        <w:spacing w:after="0" w:line="240" w:lineRule="auto"/>
        <w:rPr>
          <w:rFonts w:ascii="Times New Roman" w:hAnsi="Times New Roman" w:cs="Times New Roman"/>
          <w:sz w:val="24"/>
        </w:rPr>
      </w:pPr>
    </w:p>
    <w:p w14:paraId="08F6E763" w14:textId="26FCDF35" w:rsidR="00C55735" w:rsidRPr="00686D19" w:rsidRDefault="00C55735" w:rsidP="00C55735">
      <w:pPr>
        <w:tabs>
          <w:tab w:val="left" w:pos="360"/>
        </w:tabs>
        <w:spacing w:after="0" w:line="240" w:lineRule="auto"/>
        <w:rPr>
          <w:rFonts w:ascii="Times New Roman" w:hAnsi="Times New Roman" w:cs="Times New Roman"/>
          <w:sz w:val="24"/>
        </w:rPr>
      </w:pPr>
      <w:r>
        <w:rPr>
          <w:rFonts w:ascii="Times New Roman" w:hAnsi="Times New Roman" w:cs="Times New Roman"/>
          <w:sz w:val="24"/>
        </w:rPr>
        <w:t>Funding Agency:</w:t>
        <w:tab/>
        <w:tab/>
        <w:t>National Institutes of Health</w:t>
      </w:r>
    </w:p>
    <w:p w14:paraId="031767B5" w14:textId="4E0BBDFC" w:rsidR="00C55735" w:rsidRPr="00686D19" w:rsidRDefault="00C55735" w:rsidP="00C55735">
      <w:pPr>
        <w:tabs>
          <w:tab w:val="left" w:pos="360"/>
        </w:tabs>
        <w:spacing w:after="0" w:line="240" w:lineRule="auto"/>
        <w:ind w:left="2160" w:hanging="2160"/>
        <w:rPr>
          <w:rFonts w:ascii="Times New Roman" w:hAnsi="Times New Roman" w:cs="Times New Roman"/>
          <w:sz w:val="24"/>
        </w:rPr>
      </w:pPr>
      <w:r>
        <w:rPr>
          <w:rFonts w:ascii="Times New Roman" w:hAnsi="Times New Roman" w:cs="Times New Roman"/>
          <w:sz w:val="24"/>
        </w:rPr>
        <w:t>Project Title:</w:t>
        <w:tab/>
        <w:tab/>
        <w:t>Developing a precision health approach for lung cancer prevention</w:t>
        <w:tab/>
      </w:r>
    </w:p>
    <w:p w14:paraId="33F23AB6" w14:textId="33843C32" w:rsidR="00C55735" w:rsidRPr="00686D19" w:rsidRDefault="00C55735" w:rsidP="00C55735">
      <w:pPr>
        <w:tabs>
          <w:tab w:val="left" w:pos="360"/>
        </w:tabs>
        <w:spacing w:after="0" w:line="240" w:lineRule="auto"/>
        <w:ind w:left="2160" w:hanging="2160"/>
        <w:rPr>
          <w:rFonts w:ascii="Times New Roman" w:hAnsi="Times New Roman" w:cs="Times New Roman"/>
          <w:sz w:val="24"/>
        </w:rPr>
      </w:pPr>
      <w:r>
        <w:rPr>
          <w:rFonts w:ascii="Times New Roman" w:hAnsi="Times New Roman" w:cs="Times New Roman"/>
          <w:sz w:val="24"/>
        </w:rPr>
        <w:t xml:space="preserve">Total Amount (Date): </w:t>
        <w:tab/>
        <w:tab/>
        <w:t>$ 10,000 (7/01/2017 - 6/30/2018)</w:t>
      </w:r>
    </w:p>
    <w:p w14:paraId="6EC3152F" w14:textId="2B141789" w:rsidR="00C55735" w:rsidRPr="00686D19" w:rsidRDefault="00C55735" w:rsidP="00083009">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lastRenderedPageBreak/>
        <w:t>PI / Role:</w:t>
        <w:tab/>
        <w:t>Yumie Takata (College of Public Health and Human Sciences, OSU) / Co-I</w:t>
      </w:r>
    </w:p>
    <w:p w14:paraId="17000FBF" w14:textId="77777777" w:rsidR="00030A10" w:rsidRPr="00686D19" w:rsidRDefault="00030A10" w:rsidP="000222C8">
      <w:pPr>
        <w:tabs>
          <w:tab w:val="left" w:pos="360"/>
        </w:tabs>
        <w:spacing w:after="0" w:line="240" w:lineRule="auto"/>
        <w:rPr>
          <w:rFonts w:ascii="Times New Roman" w:hAnsi="Times New Roman" w:cs="Times New Roman"/>
          <w:sz w:val="24"/>
        </w:rPr>
      </w:pPr>
    </w:p>
    <w:p w14:paraId="4395E8D9" w14:textId="3CD7B172" w:rsidR="000222C8" w:rsidRPr="00686D19" w:rsidRDefault="000222C8" w:rsidP="000222C8">
      <w:pPr>
        <w:tabs>
          <w:tab w:val="left" w:pos="360"/>
        </w:tabs>
        <w:spacing w:after="0" w:line="240" w:lineRule="auto"/>
        <w:rPr>
          <w:rFonts w:ascii="Times New Roman" w:hAnsi="Times New Roman" w:cs="Times New Roman"/>
          <w:sz w:val="24"/>
        </w:rPr>
      </w:pPr>
      <w:r>
        <w:rPr>
          <w:rFonts w:ascii="Times New Roman" w:hAnsi="Times New Roman" w:cs="Times New Roman"/>
          <w:sz w:val="24"/>
        </w:rPr>
        <w:t>Funding Agency:</w:t>
        <w:tab/>
        <w:tab/>
        <w:t xml:space="preserve">National Institute on Aging / National Institutes of Health </w:t>
      </w:r>
    </w:p>
    <w:p w14:paraId="69129D9A" w14:textId="76DF2DA5" w:rsidR="000222C8" w:rsidRPr="00686D19" w:rsidRDefault="000222C8" w:rsidP="00083009">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Project Title:</w:t>
        <w:tab/>
        <w:t>The Cognitive TraP Study: The Cognitive Trajectories Project after Hospitalization in Older Adults</w:t>
      </w:r>
    </w:p>
    <w:p w14:paraId="0A3515CF" w14:textId="6AE71C6F" w:rsidR="000222C8" w:rsidRPr="00686D19" w:rsidRDefault="000222C8" w:rsidP="000222C8">
      <w:pPr>
        <w:tabs>
          <w:tab w:val="left" w:pos="360"/>
        </w:tabs>
        <w:spacing w:after="0" w:line="240" w:lineRule="auto"/>
        <w:rPr>
          <w:rFonts w:ascii="Times New Roman" w:hAnsi="Times New Roman" w:cs="Times New Roman"/>
          <w:sz w:val="24"/>
        </w:rPr>
      </w:pPr>
      <w:r>
        <w:rPr>
          <w:rFonts w:ascii="Times New Roman" w:hAnsi="Times New Roman" w:cs="Times New Roman"/>
          <w:sz w:val="24"/>
        </w:rPr>
        <w:t>Total Amount (Date):</w:t>
        <w:tab/>
        <w:tab/>
        <w:t>$ 416,689 (4/01/17 – 3/31/19)</w:t>
      </w:r>
    </w:p>
    <w:p w14:paraId="5672F46C" w14:textId="7E64A639" w:rsidR="000222C8" w:rsidRPr="00686D19" w:rsidRDefault="000222C8" w:rsidP="000222C8">
      <w:pPr>
        <w:tabs>
          <w:tab w:val="left" w:pos="360"/>
        </w:tabs>
        <w:spacing w:after="0" w:line="240" w:lineRule="auto"/>
        <w:rPr>
          <w:rFonts w:ascii="Times New Roman" w:hAnsi="Times New Roman" w:cs="Times New Roman"/>
          <w:sz w:val="24"/>
        </w:rPr>
      </w:pPr>
      <w:r>
        <w:rPr>
          <w:rFonts w:ascii="Times New Roman" w:hAnsi="Times New Roman" w:cs="Times New Roman"/>
          <w:sz w:val="24"/>
        </w:rPr>
        <w:t>PI / Role:</w:t>
        <w:tab/>
        <w:tab/>
        <w:tab/>
        <w:t>David Lee (College of Pharmacy, OSU) / Co-I</w:t>
      </w:r>
    </w:p>
    <w:p w14:paraId="528D4B8C" w14:textId="77777777" w:rsidR="000222C8" w:rsidRPr="00686D19" w:rsidRDefault="000222C8" w:rsidP="000222C8">
      <w:pPr>
        <w:tabs>
          <w:tab w:val="left" w:pos="360"/>
        </w:tabs>
        <w:spacing w:after="0" w:line="240" w:lineRule="auto"/>
        <w:ind w:left="2160" w:hanging="2160"/>
        <w:rPr>
          <w:rFonts w:ascii="Times New Roman" w:hAnsi="Times New Roman" w:cs="Times New Roman"/>
          <w:sz w:val="24"/>
        </w:rPr>
      </w:pPr>
    </w:p>
    <w:p w14:paraId="737BC754" w14:textId="77777777" w:rsidR="007520B7" w:rsidRPr="00686D19" w:rsidRDefault="000222C8" w:rsidP="007520B7">
      <w:pPr>
        <w:tabs>
          <w:tab w:val="left" w:pos="360"/>
        </w:tabs>
        <w:spacing w:after="0" w:line="240" w:lineRule="auto"/>
        <w:rPr>
          <w:rFonts w:ascii="Times New Roman" w:hAnsi="Times New Roman" w:cs="Times New Roman"/>
          <w:sz w:val="24"/>
        </w:rPr>
      </w:pPr>
      <w:r>
        <w:rPr>
          <w:rFonts w:ascii="Times New Roman" w:hAnsi="Times New Roman" w:cs="Times New Roman"/>
          <w:sz w:val="24"/>
        </w:rPr>
        <w:t>Funding Agency:</w:t>
        <w:tab/>
        <w:tab/>
        <w:t>John C. Erkkila M.D. Endowment / Good Samaritan Hospital Foundation Title:</w:t>
        <w:tab/>
        <w:tab/>
        <w:t xml:space="preserve">Impacts of recreational marijuana use law on Oregon </w:t>
      </w:r>
    </w:p>
    <w:p w14:paraId="2326DCD3" w14:textId="4A242363" w:rsidR="000222C8" w:rsidRPr="00686D19" w:rsidRDefault="007520B7" w:rsidP="007520B7">
      <w:pPr>
        <w:tabs>
          <w:tab w:val="left" w:pos="360"/>
        </w:tabs>
        <w:spacing w:after="0" w:line="240" w:lineRule="auto"/>
        <w:rPr>
          <w:rFonts w:ascii="Times New Roman" w:hAnsi="Times New Roman" w:cs="Times New Roman"/>
          <w:sz w:val="24"/>
        </w:rPr>
      </w:pPr>
      <w:r>
        <w:rPr>
          <w:rFonts w:ascii="Times New Roman" w:hAnsi="Times New Roman" w:cs="Times New Roman"/>
          <w:sz w:val="24"/>
        </w:rPr>
        <w:tab/>
        <w:tab/>
        <w:tab/>
        <w:tab/>
        <w:tab/>
        <w:t>undergraduates</w:t>
      </w:r>
    </w:p>
    <w:p w14:paraId="24F2573B" w14:textId="64E0FA3B" w:rsidR="000222C8" w:rsidRPr="00686D19" w:rsidRDefault="000222C8" w:rsidP="000222C8">
      <w:pPr>
        <w:tabs>
          <w:tab w:val="left" w:pos="360"/>
        </w:tabs>
        <w:spacing w:after="0" w:line="240" w:lineRule="auto"/>
        <w:rPr>
          <w:rFonts w:ascii="Times New Roman" w:hAnsi="Times New Roman" w:cs="Times New Roman"/>
          <w:sz w:val="24"/>
        </w:rPr>
      </w:pPr>
      <w:r>
        <w:rPr>
          <w:rFonts w:ascii="Times New Roman" w:hAnsi="Times New Roman" w:cs="Times New Roman"/>
          <w:sz w:val="24"/>
        </w:rPr>
        <w:t>Total Amount (Date):</w:t>
        <w:tab/>
        <w:tab/>
        <w:t>$ 19,465 (7/1/16 – 6/30/17)</w:t>
      </w:r>
    </w:p>
    <w:p w14:paraId="00093E57" w14:textId="01F2B260" w:rsidR="000222C8" w:rsidRPr="00686D19" w:rsidRDefault="000222C8" w:rsidP="000222C8">
      <w:pPr>
        <w:tabs>
          <w:tab w:val="left" w:pos="360"/>
        </w:tabs>
        <w:spacing w:after="0" w:line="240" w:lineRule="auto"/>
        <w:rPr>
          <w:rFonts w:ascii="Times New Roman" w:hAnsi="Times New Roman" w:cs="Times New Roman"/>
          <w:sz w:val="24"/>
        </w:rPr>
      </w:pPr>
      <w:r>
        <w:rPr>
          <w:rFonts w:ascii="Times New Roman" w:hAnsi="Times New Roman" w:cs="Times New Roman"/>
          <w:sz w:val="24"/>
        </w:rPr>
        <w:t>PI / Role:</w:t>
        <w:tab/>
        <w:tab/>
        <w:tab/>
        <w:t>David Kerr (College of Liberal Arts, OSU) / Co-I</w:t>
      </w:r>
    </w:p>
    <w:p w14:paraId="47D8EF96" w14:textId="77777777" w:rsidR="000222C8" w:rsidRPr="00686D19" w:rsidRDefault="000222C8" w:rsidP="000222C8">
      <w:pPr>
        <w:tabs>
          <w:tab w:val="left" w:pos="360"/>
        </w:tabs>
        <w:spacing w:after="0" w:line="240" w:lineRule="auto"/>
        <w:ind w:left="2160" w:hanging="2160"/>
        <w:rPr>
          <w:rFonts w:ascii="Times New Roman" w:hAnsi="Times New Roman" w:cs="Times New Roman"/>
          <w:sz w:val="24"/>
        </w:rPr>
      </w:pPr>
    </w:p>
    <w:p w14:paraId="06089149" w14:textId="121FD65D" w:rsidR="000222C8" w:rsidRPr="00686D19" w:rsidRDefault="000222C8" w:rsidP="007520B7">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Funding Agency:</w:t>
        <w:tab/>
        <w:t xml:space="preserve">National Heart, Lung, and Blood Institute / National Institutes of Health </w:t>
      </w:r>
    </w:p>
    <w:p w14:paraId="34CD6C48" w14:textId="3CD715C0" w:rsidR="000222C8" w:rsidRPr="00686D19" w:rsidRDefault="000222C8" w:rsidP="0016054D">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Title:</w:t>
        <w:tab/>
        <w:t>Integrating FHS SHARe Data with Omics Data to Elucidate the CAD Regulome</w:t>
        <w:tab/>
        <w:tab/>
      </w:r>
    </w:p>
    <w:p w14:paraId="47BFDFEC" w14:textId="5443BC18" w:rsidR="000222C8" w:rsidRPr="00686D19" w:rsidRDefault="000222C8" w:rsidP="000222C8">
      <w:pPr>
        <w:tabs>
          <w:tab w:val="left" w:pos="360"/>
        </w:tabs>
        <w:spacing w:after="0" w:line="240" w:lineRule="auto"/>
        <w:rPr>
          <w:rFonts w:ascii="Times New Roman" w:hAnsi="Times New Roman" w:cs="Times New Roman"/>
          <w:sz w:val="24"/>
        </w:rPr>
      </w:pPr>
      <w:r>
        <w:rPr>
          <w:rFonts w:ascii="Times New Roman" w:hAnsi="Times New Roman" w:cs="Times New Roman"/>
          <w:sz w:val="24"/>
        </w:rPr>
        <w:t>Total Amount (Date):</w:t>
        <w:tab/>
        <w:tab/>
        <w:t>$ 204,725 (9/21/16 – 9/20/18)</w:t>
      </w:r>
    </w:p>
    <w:p w14:paraId="60FD755F" w14:textId="07E55787" w:rsidR="0016054D" w:rsidRPr="00686D19" w:rsidRDefault="0016054D" w:rsidP="0016054D">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PI / Role:</w:t>
        <w:tab/>
        <w:t>Harold Bae and Stephen Ramsey (Carlson College of Veterinary Medicine, OSU) / Co-PI</w:t>
      </w:r>
    </w:p>
    <w:p w14:paraId="2EC6B377" w14:textId="77777777" w:rsidR="000222C8" w:rsidRPr="00686D19" w:rsidRDefault="000222C8" w:rsidP="000222C8">
      <w:pPr>
        <w:tabs>
          <w:tab w:val="left" w:pos="360"/>
        </w:tabs>
        <w:spacing w:after="0" w:line="240" w:lineRule="auto"/>
        <w:ind w:left="2160" w:hanging="2160"/>
        <w:rPr>
          <w:rFonts w:ascii="Times New Roman" w:hAnsi="Times New Roman" w:cs="Times New Roman"/>
          <w:sz w:val="24"/>
        </w:rPr>
      </w:pPr>
    </w:p>
    <w:p w14:paraId="061D6C30" w14:textId="045B96A3" w:rsidR="000222C8" w:rsidRPr="00686D19" w:rsidRDefault="000222C8" w:rsidP="000222C8">
      <w:pPr>
        <w:tabs>
          <w:tab w:val="left" w:pos="360"/>
        </w:tabs>
        <w:spacing w:after="0" w:line="240" w:lineRule="auto"/>
        <w:rPr>
          <w:rFonts w:ascii="Times New Roman" w:hAnsi="Times New Roman" w:cs="Times New Roman"/>
          <w:sz w:val="24"/>
        </w:rPr>
      </w:pPr>
      <w:r>
        <w:rPr>
          <w:rFonts w:ascii="Times New Roman" w:hAnsi="Times New Roman" w:cs="Times New Roman"/>
          <w:sz w:val="24"/>
        </w:rPr>
        <w:t>Funding Agency:</w:t>
        <w:tab/>
        <w:tab/>
        <w:t xml:space="preserve">National Institute on Aging / National Institutes of Health </w:t>
      </w:r>
    </w:p>
    <w:p w14:paraId="31CC30F3" w14:textId="6B981A2A" w:rsidR="000222C8" w:rsidRPr="00686D19" w:rsidRDefault="000222C8" w:rsidP="0016054D">
      <w:pPr>
        <w:tabs>
          <w:tab w:val="left" w:pos="360"/>
        </w:tabs>
        <w:spacing w:after="0" w:line="240" w:lineRule="auto"/>
        <w:ind w:left="2880" w:hanging="2880"/>
        <w:rPr>
          <w:rFonts w:ascii="Times New Roman" w:hAnsi="Times New Roman" w:cs="Times New Roman"/>
          <w:sz w:val="24"/>
        </w:rPr>
      </w:pPr>
      <w:r>
        <w:rPr>
          <w:rFonts w:ascii="Times New Roman" w:hAnsi="Times New Roman" w:cs="Times New Roman"/>
          <w:sz w:val="24"/>
        </w:rPr>
        <w:t>Title:</w:t>
        <w:tab/>
        <w:t>Medication Burden and Functional Trajectories During and After Acute Hospitalizations</w:t>
      </w:r>
    </w:p>
    <w:p w14:paraId="017EA702" w14:textId="4530A6AF" w:rsidR="000222C8" w:rsidRPr="00686D19" w:rsidRDefault="000222C8" w:rsidP="000222C8">
      <w:pPr>
        <w:tabs>
          <w:tab w:val="left" w:pos="360"/>
        </w:tabs>
        <w:spacing w:after="0" w:line="240" w:lineRule="auto"/>
        <w:rPr>
          <w:rFonts w:ascii="Times New Roman" w:hAnsi="Times New Roman" w:cs="Times New Roman"/>
          <w:sz w:val="24"/>
        </w:rPr>
      </w:pPr>
      <w:r>
        <w:rPr>
          <w:rFonts w:ascii="Times New Roman" w:hAnsi="Times New Roman" w:cs="Times New Roman"/>
          <w:sz w:val="24"/>
        </w:rPr>
        <w:t>Total Amount (Date):</w:t>
        <w:tab/>
        <w:tab/>
        <w:t>$ 418,495 (7/1/16 – 6/30/18)</w:t>
      </w:r>
    </w:p>
    <w:p w14:paraId="2389BB91" w14:textId="780E4B4D" w:rsidR="000222C8" w:rsidRPr="00686D19" w:rsidRDefault="000222C8" w:rsidP="000222C8">
      <w:pPr>
        <w:tabs>
          <w:tab w:val="left" w:pos="360"/>
        </w:tabs>
        <w:spacing w:after="0" w:line="240" w:lineRule="auto"/>
        <w:rPr>
          <w:rFonts w:ascii="Times New Roman" w:hAnsi="Times New Roman" w:cs="Times New Roman"/>
          <w:sz w:val="24"/>
        </w:rPr>
      </w:pPr>
      <w:r>
        <w:rPr>
          <w:rFonts w:ascii="Times New Roman" w:hAnsi="Times New Roman" w:cs="Times New Roman"/>
          <w:sz w:val="24"/>
        </w:rPr>
        <w:t>PI / Role:</w:t>
        <w:tab/>
        <w:tab/>
        <w:tab/>
        <w:t>David Lee (College of Pharmacy, OSU) / Co-I</w:t>
      </w:r>
    </w:p>
    <w:p w14:paraId="4CC32A70" w14:textId="77777777" w:rsidR="004B2BA2" w:rsidRPr="00686D19" w:rsidRDefault="004B2BA2" w:rsidP="000222C8">
      <w:pPr>
        <w:tabs>
          <w:tab w:val="left" w:pos="360"/>
        </w:tabs>
        <w:spacing w:after="0" w:line="240" w:lineRule="auto"/>
        <w:rPr>
          <w:rFonts w:ascii="Times New Roman" w:hAnsi="Times New Roman" w:cs="Times New Roman"/>
          <w:sz w:val="24"/>
        </w:rPr>
      </w:pPr>
    </w:p>
    <w:p w14:paraId="2E33DA7E" w14:textId="576BC5CD" w:rsidR="000222C8" w:rsidRPr="00686D19" w:rsidRDefault="000222C8" w:rsidP="000222C8">
      <w:pPr>
        <w:tabs>
          <w:tab w:val="left" w:pos="360"/>
        </w:tabs>
        <w:spacing w:after="0" w:line="240" w:lineRule="auto"/>
        <w:rPr>
          <w:rFonts w:ascii="Times New Roman" w:hAnsi="Times New Roman" w:cs="Times New Roman"/>
          <w:sz w:val="24"/>
        </w:rPr>
      </w:pPr>
      <w:r>
        <w:rPr>
          <w:rFonts w:ascii="Times New Roman" w:hAnsi="Times New Roman" w:cs="Times New Roman"/>
          <w:sz w:val="24"/>
        </w:rPr>
        <w:t>Funding Agency:</w:t>
        <w:tab/>
        <w:tab/>
        <w:t>National Science Foundation / Boston University (sub-contract)</w:t>
      </w:r>
    </w:p>
    <w:p w14:paraId="1651E8BF" w14:textId="5C903AFD" w:rsidR="000222C8" w:rsidRPr="00686D19" w:rsidRDefault="000222C8" w:rsidP="000222C8">
      <w:pPr>
        <w:tabs>
          <w:tab w:val="left" w:pos="360"/>
        </w:tabs>
        <w:spacing w:after="0" w:line="240" w:lineRule="auto"/>
        <w:rPr>
          <w:rFonts w:ascii="Times New Roman" w:hAnsi="Times New Roman" w:cs="Times New Roman"/>
          <w:sz w:val="24"/>
        </w:rPr>
      </w:pPr>
      <w:r>
        <w:rPr>
          <w:rFonts w:ascii="Times New Roman" w:hAnsi="Times New Roman" w:cs="Times New Roman"/>
          <w:sz w:val="24"/>
        </w:rPr>
        <w:t>Title:</w:t>
        <w:tab/>
        <w:tab/>
        <w:tab/>
        <w:tab/>
        <w:t>Learning Directed Graphical Models from Correlated Data</w:t>
      </w:r>
    </w:p>
    <w:p w14:paraId="5F5A9A1D" w14:textId="2433DCDF" w:rsidR="000222C8" w:rsidRPr="00686D19" w:rsidRDefault="000222C8" w:rsidP="000222C8">
      <w:pPr>
        <w:tabs>
          <w:tab w:val="left" w:pos="360"/>
        </w:tabs>
        <w:spacing w:after="0" w:line="240" w:lineRule="auto"/>
        <w:rPr>
          <w:rFonts w:ascii="Times New Roman" w:hAnsi="Times New Roman" w:cs="Times New Roman"/>
          <w:sz w:val="24"/>
        </w:rPr>
      </w:pPr>
      <w:r>
        <w:rPr>
          <w:rFonts w:ascii="Times New Roman" w:hAnsi="Times New Roman" w:cs="Times New Roman"/>
          <w:sz w:val="24"/>
        </w:rPr>
        <w:t>Total Amount (Date):</w:t>
        <w:tab/>
        <w:tab/>
        <w:t>$ 172,750 (6/1/15 – 5/31/18)</w:t>
      </w:r>
    </w:p>
    <w:p w14:paraId="31D72340" w14:textId="74AD0C22" w:rsidR="000222C8" w:rsidRPr="00686D19" w:rsidRDefault="000222C8" w:rsidP="000222C8">
      <w:pPr>
        <w:tabs>
          <w:tab w:val="left" w:pos="360"/>
        </w:tabs>
        <w:spacing w:after="0" w:line="240" w:lineRule="auto"/>
        <w:rPr>
          <w:rFonts w:ascii="Times New Roman" w:hAnsi="Times New Roman" w:cs="Times New Roman"/>
          <w:sz w:val="24"/>
        </w:rPr>
      </w:pPr>
      <w:r>
        <w:rPr>
          <w:rFonts w:ascii="Times New Roman" w:hAnsi="Times New Roman" w:cs="Times New Roman"/>
          <w:sz w:val="24"/>
        </w:rPr>
        <w:t>PI / Role:</w:t>
        <w:tab/>
        <w:tab/>
        <w:tab/>
        <w:t>Harold Bae / Subcontract PI</w:t>
      </w:r>
    </w:p>
    <w:p w14:paraId="42E033E6" w14:textId="77777777" w:rsidR="000222C8" w:rsidRPr="00686D19" w:rsidRDefault="000222C8" w:rsidP="00C55735">
      <w:pPr>
        <w:tabs>
          <w:tab w:val="left" w:pos="360"/>
        </w:tabs>
        <w:spacing w:after="0" w:line="240" w:lineRule="auto"/>
        <w:rPr>
          <w:rFonts w:ascii="Times New Roman" w:hAnsi="Times New Roman" w:cs="Times New Roman"/>
          <w:sz w:val="24"/>
        </w:rPr>
      </w:pPr>
    </w:p>
    <w:p w14:paraId="704D1BF5" w14:textId="77777777" w:rsidR="00CE0B62" w:rsidRPr="00686D19" w:rsidRDefault="00CE0B62" w:rsidP="007927F1">
      <w:pPr>
        <w:spacing w:after="0" w:line="240" w:lineRule="auto"/>
        <w:rPr>
          <w:rFonts w:ascii="Times New Roman" w:hAnsi="Times New Roman" w:cs="Times New Roman"/>
          <w:sz w:val="24"/>
        </w:rPr>
      </w:pPr>
    </w:p>
    <w:p w14:paraId="3700DF7E" w14:textId="77777777" w:rsidR="007927F1" w:rsidRPr="00686D19" w:rsidRDefault="007927F1" w:rsidP="007927F1">
      <w:pPr>
        <w:pStyle w:val="Heading1"/>
        <w:spacing w:after="0" w:line="240" w:lineRule="auto"/>
      </w:pPr>
      <w:r>
        <w:t>D. Service</w:t>
      </w:r>
    </w:p>
    <w:p w14:paraId="378AACEE" w14:textId="0E46A712" w:rsidR="007927F1" w:rsidRPr="00686D19" w:rsidRDefault="007927F1" w:rsidP="007927F1">
      <w:pPr>
        <w:spacing w:after="0" w:line="240" w:lineRule="auto"/>
        <w:rPr>
          <w:rFonts w:ascii="Times New Roman" w:hAnsi="Times New Roman" w:cs="Times New Roman"/>
          <w:sz w:val="24"/>
        </w:rPr>
      </w:pPr>
    </w:p>
    <w:p w14:paraId="478426F8" w14:textId="5C1B2085" w:rsidR="008B4743" w:rsidRPr="00686D19" w:rsidRDefault="008B4743" w:rsidP="007927F1">
      <w:pPr>
        <w:pStyle w:val="Heading2"/>
        <w:spacing w:after="0" w:line="240" w:lineRule="auto"/>
      </w:pPr>
      <w:r>
        <w:rPr>
          <w:bCs/>
        </w:rPr>
        <w:t>University and College Service</w:t>
      </w:r>
    </w:p>
    <w:p w14:paraId="4987A00A" w14:textId="77777777" w:rsidR="008B4743" w:rsidRPr="00686D19" w:rsidRDefault="008B4743" w:rsidP="008B4743">
      <w:pPr>
        <w:spacing w:after="0" w:line="240" w:lineRule="auto"/>
        <w:rPr>
          <w:rFonts w:ascii="Times New Roman" w:hAnsi="Times New Roman" w:cs="Times New Roman"/>
          <w:b/>
          <w:sz w:val="24"/>
        </w:rPr>
      </w:pPr>
    </w:p>
    <w:p w14:paraId="3E1A197A" w14:textId="77777777" w:rsidR="008B4743" w:rsidRPr="00686D19" w:rsidRDefault="008B4743" w:rsidP="008B4743">
      <w:pPr>
        <w:spacing w:after="0" w:line="240" w:lineRule="auto"/>
        <w:ind w:left="2160" w:hanging="2160"/>
        <w:rPr>
          <w:rFonts w:ascii="Times New Roman" w:hAnsi="Times New Roman" w:cs="Times New Roman"/>
          <w:sz w:val="24"/>
        </w:rPr>
      </w:pPr>
      <w:r>
        <w:rPr>
          <w:rFonts w:ascii="Times New Roman" w:hAnsi="Times New Roman" w:cs="Times New Roman"/>
          <w:sz w:val="24"/>
        </w:rPr>
        <w:t>2017</w:t>
        <w:tab/>
        <w:t>electronic Research Administration (eRA) User Advisory Group Committee</w:t>
      </w:r>
    </w:p>
    <w:p w14:paraId="0A502A93" w14:textId="77777777" w:rsidR="008B4743" w:rsidRPr="00686D19" w:rsidRDefault="008B4743" w:rsidP="008B4743">
      <w:pPr>
        <w:spacing w:after="0" w:line="240" w:lineRule="auto"/>
        <w:ind w:left="2160" w:hanging="2160"/>
        <w:rPr>
          <w:rFonts w:ascii="Times New Roman" w:hAnsi="Times New Roman" w:cs="Times New Roman"/>
          <w:sz w:val="24"/>
        </w:rPr>
      </w:pPr>
      <w:r>
        <w:rPr>
          <w:rFonts w:ascii="Times New Roman" w:hAnsi="Times New Roman" w:cs="Times New Roman"/>
          <w:sz w:val="24"/>
        </w:rPr>
        <w:t>2015-present</w:t>
        <w:tab/>
        <w:t>In-person meetings with faculty candidates in Environmental and Occupational Health (1), Nutrition (2), Complex Systems in the Life and Environmental Sciences (3), Provost Initiative “Student Success” (1)</w:t>
      </w:r>
    </w:p>
    <w:p w14:paraId="407E074B" w14:textId="77777777" w:rsidR="008B4743" w:rsidRPr="00686D19" w:rsidRDefault="008B4743" w:rsidP="008B4743">
      <w:pPr>
        <w:spacing w:after="0" w:line="240" w:lineRule="auto"/>
        <w:rPr>
          <w:rFonts w:ascii="Times New Roman" w:hAnsi="Times New Roman" w:cs="Times New Roman"/>
          <w:sz w:val="24"/>
        </w:rPr>
      </w:pPr>
    </w:p>
    <w:p w14:paraId="3DEAA36F" w14:textId="5FDE49C1" w:rsidR="008B4743" w:rsidRPr="00686D19" w:rsidRDefault="007E5266" w:rsidP="008B4743">
      <w:pPr>
        <w:pStyle w:val="Heading2"/>
        <w:spacing w:after="0" w:line="240" w:lineRule="auto"/>
      </w:pPr>
      <w:r>
        <w:rPr>
          <w:bCs/>
          <w:u w:val="single"/>
        </w:rPr>
        <w:t>College Activities</w:t>
      </w:r>
    </w:p>
    <w:p w14:paraId="710735FA" w14:textId="2B5B09C0" w:rsidR="00463894" w:rsidRPr="00686D19" w:rsidRDefault="00463894" w:rsidP="008B4743">
      <w:pPr>
        <w:spacing w:after="0" w:line="240" w:lineRule="auto"/>
        <w:rPr>
          <w:rFonts w:ascii="Times New Roman" w:hAnsi="Times New Roman" w:cs="Times New Roman"/>
          <w:bCs/>
          <w:sz w:val="24"/>
        </w:rPr>
      </w:pPr>
      <w:r>
        <w:rPr>
          <w:rFonts w:ascii="Times New Roman" w:hAnsi="Times New Roman" w:cs="Times New Roman"/>
          <w:bCs/>
          <w:sz w:val="24"/>
        </w:rPr>
        <w:lastRenderedPageBreak/>
        <w:t>2025-present</w:t>
        <w:tab/>
        <w:tab/>
        <w:t>Fiscal Fitness &amp; Future Growth Committee Member</w:t>
      </w:r>
    </w:p>
    <w:p w14:paraId="18A58627" w14:textId="5A488675" w:rsidR="000C4BA5" w:rsidRPr="00686D19" w:rsidRDefault="000C4BA5" w:rsidP="008B4743">
      <w:pPr>
        <w:spacing w:after="0" w:line="240" w:lineRule="auto"/>
        <w:rPr>
          <w:rFonts w:ascii="Times New Roman" w:hAnsi="Times New Roman" w:cs="Times New Roman"/>
          <w:bCs/>
          <w:sz w:val="24"/>
        </w:rPr>
      </w:pPr>
      <w:r>
        <w:rPr>
          <w:rFonts w:ascii="Times New Roman" w:hAnsi="Times New Roman" w:cs="Times New Roman"/>
          <w:bCs/>
          <w:sz w:val="24"/>
        </w:rPr>
        <w:t>2025-present</w:t>
        <w:tab/>
        <w:tab/>
        <w:t>CEPH Self-study Committee</w:t>
      </w:r>
    </w:p>
    <w:p w14:paraId="795CDF8F" w14:textId="1D7B2775" w:rsidR="000C4BA5" w:rsidRPr="00686D19" w:rsidRDefault="000C4BA5" w:rsidP="008B4743">
      <w:pPr>
        <w:spacing w:after="0" w:line="240" w:lineRule="auto"/>
        <w:rPr>
          <w:rFonts w:ascii="Times New Roman" w:hAnsi="Times New Roman" w:cs="Times New Roman"/>
          <w:bCs/>
          <w:sz w:val="24"/>
        </w:rPr>
      </w:pPr>
      <w:r>
        <w:rPr>
          <w:rFonts w:ascii="Times New Roman" w:hAnsi="Times New Roman" w:cs="Times New Roman"/>
          <w:bCs/>
          <w:sz w:val="24"/>
        </w:rPr>
        <w:t>2025</w:t>
        <w:tab/>
        <w:tab/>
        <w:tab/>
        <w:t>ADR Search Committee Member</w:t>
      </w:r>
    </w:p>
    <w:p w14:paraId="7DF46C9B" w14:textId="419F014A" w:rsidR="0098263E" w:rsidRPr="00686D19" w:rsidRDefault="0098263E" w:rsidP="008B4743">
      <w:pPr>
        <w:spacing w:after="0" w:line="240" w:lineRule="auto"/>
        <w:rPr>
          <w:rFonts w:ascii="Times New Roman" w:hAnsi="Times New Roman" w:cs="Times New Roman"/>
          <w:bCs/>
          <w:sz w:val="24"/>
        </w:rPr>
      </w:pPr>
      <w:r>
        <w:rPr>
          <w:rFonts w:ascii="Times New Roman" w:hAnsi="Times New Roman" w:cs="Times New Roman" w:hint="eastAsia"/>
          <w:bCs/>
          <w:sz w:val="24"/>
        </w:rPr>
        <w:t>2024-present</w:t>
      </w:r>
      <w:r>
        <w:rPr>
          <w:rFonts w:ascii="Times New Roman" w:hAnsi="Times New Roman" w:cs="Times New Roman"/>
          <w:bCs/>
          <w:sz w:val="24"/>
        </w:rPr>
        <w:tab/>
        <w:tab/>
      </w:r>
      <w:r>
        <w:rPr>
          <w:rFonts w:ascii="Times New Roman" w:hAnsi="Times New Roman" w:cs="Times New Roman" w:hint="eastAsia"/>
          <w:bCs/>
          <w:sz w:val="24"/>
        </w:rPr>
        <w:t>PH Minors and BS Tracks Committee (UGFC)</w:t>
      </w:r>
    </w:p>
    <w:p w14:paraId="5F62F782" w14:textId="72BE0F2A" w:rsidR="00463894" w:rsidRPr="00686D19" w:rsidRDefault="00463894" w:rsidP="008B4743">
      <w:pPr>
        <w:spacing w:after="0" w:line="240" w:lineRule="auto"/>
        <w:rPr>
          <w:rFonts w:ascii="Times New Roman" w:hAnsi="Times New Roman" w:cs="Times New Roman"/>
          <w:bCs/>
          <w:sz w:val="24"/>
        </w:rPr>
      </w:pPr>
      <w:r>
        <w:rPr>
          <w:rFonts w:ascii="Times New Roman" w:hAnsi="Times New Roman" w:cs="Times New Roman"/>
          <w:sz w:val="24"/>
        </w:rPr>
        <w:t>2020-present</w:t>
        <w:tab/>
        <w:tab/>
        <w:t>MPH-PHP Advisor</w:t>
      </w:r>
    </w:p>
    <w:p w14:paraId="6B0C8CC6" w14:textId="2559E0E1" w:rsidR="000C4D86" w:rsidRPr="00686D19" w:rsidRDefault="0098263E" w:rsidP="008B4743">
      <w:pPr>
        <w:spacing w:after="0" w:line="240" w:lineRule="auto"/>
        <w:rPr>
          <w:rFonts w:ascii="Times New Roman" w:hAnsi="Times New Roman" w:cs="Times New Roman"/>
          <w:bCs/>
          <w:sz w:val="24"/>
        </w:rPr>
      </w:pPr>
      <w:r>
        <w:rPr>
          <w:rFonts w:ascii="Times New Roman" w:hAnsi="Times New Roman" w:cs="Times New Roman" w:hint="eastAsia"/>
          <w:bCs/>
          <w:sz w:val="24"/>
        </w:rPr>
        <w:t>2024</w:t>
      </w:r>
      <w:r>
        <w:rPr>
          <w:rFonts w:ascii="Times New Roman" w:hAnsi="Times New Roman" w:cs="Times New Roman"/>
          <w:bCs/>
          <w:sz w:val="24"/>
        </w:rPr>
        <w:tab/>
        <w:tab/>
        <w:tab/>
      </w:r>
      <w:r>
        <w:rPr>
          <w:rFonts w:ascii="Times New Roman" w:hAnsi="Times New Roman" w:cs="Times New Roman" w:hint="eastAsia"/>
          <w:bCs/>
          <w:sz w:val="24"/>
        </w:rPr>
        <w:t xml:space="preserve">Search Committee Chair, </w:t>
      </w:r>
      <w:r>
        <w:rPr>
          <w:rFonts w:ascii="Times New Roman" w:hAnsi="Times New Roman" w:cs="Times New Roman"/>
          <w:bCs/>
          <w:sz w:val="24"/>
        </w:rPr>
        <w:t>Biostatistics (instructor)</w:t>
      </w:r>
    </w:p>
    <w:p w14:paraId="7FF5C1DA" w14:textId="77777777" w:rsidR="0084032B" w:rsidRPr="00686D19" w:rsidRDefault="0084032B" w:rsidP="0084032B">
      <w:pPr>
        <w:spacing w:after="0" w:line="240" w:lineRule="auto"/>
        <w:rPr>
          <w:rFonts w:ascii="Times New Roman" w:hAnsi="Times New Roman" w:cs="Times New Roman"/>
          <w:bCs/>
          <w:sz w:val="24"/>
        </w:rPr>
      </w:pPr>
      <w:r>
        <w:rPr>
          <w:rFonts w:ascii="Times New Roman" w:hAnsi="Times New Roman" w:cs="Times New Roman"/>
          <w:bCs/>
          <w:sz w:val="24"/>
        </w:rPr>
        <w:t>2022-2023</w:t>
        <w:tab/>
        <w:tab/>
        <w:t>MPH Integrated Core Re-development Committee</w:t>
      </w:r>
    </w:p>
    <w:p w14:paraId="631D8EA2" w14:textId="121AC2B5" w:rsidR="0084032B" w:rsidRPr="00686D19" w:rsidRDefault="0084032B" w:rsidP="0084032B">
      <w:pPr>
        <w:spacing w:after="0" w:line="240" w:lineRule="auto"/>
        <w:rPr>
          <w:rFonts w:ascii="Times New Roman" w:hAnsi="Times New Roman" w:cs="Times New Roman"/>
          <w:sz w:val="24"/>
        </w:rPr>
      </w:pPr>
      <w:r>
        <w:rPr>
          <w:rFonts w:ascii="Times New Roman" w:hAnsi="Times New Roman" w:cs="Times New Roman"/>
          <w:bCs/>
          <w:sz w:val="24"/>
        </w:rPr>
        <w:t>2022, 2023</w:t>
        <w:tab/>
        <w:tab/>
        <w:t>Search Committee Member, Biostatistics (instructor)</w:t>
      </w:r>
    </w:p>
    <w:p w14:paraId="66471396" w14:textId="4C08D3E0" w:rsidR="00716710" w:rsidRPr="00686D19" w:rsidRDefault="000C4D86" w:rsidP="008B4743">
      <w:pPr>
        <w:spacing w:after="0" w:line="240" w:lineRule="auto"/>
        <w:rPr>
          <w:rFonts w:ascii="Times New Roman" w:hAnsi="Times New Roman" w:cs="Times New Roman"/>
          <w:sz w:val="24"/>
        </w:rPr>
      </w:pPr>
      <w:r>
        <w:rPr>
          <w:rFonts w:ascii="Times New Roman" w:hAnsi="Times New Roman" w:cs="Times New Roman"/>
          <w:sz w:val="24"/>
        </w:rPr>
        <w:t>2020-2023</w:t>
        <w:tab/>
        <w:tab/>
        <w:t>BPHS Personnel Committee</w:t>
      </w:r>
    </w:p>
    <w:p w14:paraId="2F1606F2" w14:textId="7B152B9B" w:rsidR="00815590" w:rsidRPr="00686D19" w:rsidRDefault="00815590" w:rsidP="008B4743">
      <w:pPr>
        <w:spacing w:after="0" w:line="240" w:lineRule="auto"/>
        <w:rPr>
          <w:rFonts w:ascii="Times New Roman" w:hAnsi="Times New Roman" w:cs="Times New Roman"/>
          <w:sz w:val="24"/>
        </w:rPr>
      </w:pPr>
      <w:r>
        <w:rPr>
          <w:rFonts w:ascii="Times New Roman" w:hAnsi="Times New Roman" w:cs="Times New Roman"/>
          <w:bCs/>
          <w:sz w:val="24"/>
        </w:rPr>
        <w:t>2022</w:t>
        <w:tab/>
        <w:tab/>
        <w:tab/>
        <w:t>Search Committee Chair, Epidemiology (tenure-line faculty)</w:t>
      </w:r>
    </w:p>
    <w:p w14:paraId="7434506F" w14:textId="26864EEC" w:rsidR="00716710" w:rsidRPr="00686D19" w:rsidRDefault="00716710" w:rsidP="008B4743">
      <w:pPr>
        <w:spacing w:after="0" w:line="240" w:lineRule="auto"/>
        <w:rPr>
          <w:rFonts w:ascii="Times New Roman" w:hAnsi="Times New Roman" w:cs="Times New Roman"/>
          <w:sz w:val="24"/>
        </w:rPr>
      </w:pPr>
      <w:r>
        <w:rPr>
          <w:rFonts w:ascii="Times New Roman" w:hAnsi="Times New Roman" w:cs="Times New Roman"/>
          <w:sz w:val="24"/>
        </w:rPr>
        <w:t>2020-2022</w:t>
        <w:tab/>
        <w:tab/>
        <w:t>CPHHS Curriculum Committee</w:t>
      </w:r>
    </w:p>
    <w:p w14:paraId="098E6D35" w14:textId="775712B7" w:rsidR="00672DD9" w:rsidRPr="00686D19" w:rsidRDefault="00672DD9" w:rsidP="008B4743">
      <w:pPr>
        <w:spacing w:after="0" w:line="240" w:lineRule="auto"/>
        <w:rPr>
          <w:rFonts w:ascii="Times New Roman" w:hAnsi="Times New Roman" w:cs="Times New Roman"/>
          <w:sz w:val="24"/>
        </w:rPr>
      </w:pPr>
      <w:r>
        <w:rPr>
          <w:rFonts w:ascii="Times New Roman" w:hAnsi="Times New Roman" w:cs="Times New Roman"/>
          <w:sz w:val="24"/>
        </w:rPr>
        <w:t>2021</w:t>
        <w:tab/>
        <w:tab/>
        <w:tab/>
        <w:t>Facilitator, CPHHS Graduate Research Symposium (May 14</w:t>
      </w:r>
      <w:r>
        <w:rPr>
          <w:rFonts w:ascii="Times New Roman" w:hAnsi="Times New Roman" w:cs="Times New Roman"/>
          <w:sz w:val="24"/>
          <w:vertAlign w:val="superscript"/>
        </w:rPr>
        <w:t>th</w:t>
      </w:r>
      <w:r>
        <w:rPr>
          <w:rFonts w:ascii="Times New Roman" w:hAnsi="Times New Roman" w:cs="Times New Roman"/>
          <w:sz w:val="24"/>
        </w:rPr>
        <w:t>, 2021)</w:t>
      </w:r>
    </w:p>
    <w:p w14:paraId="0A41E3FB" w14:textId="320C1631" w:rsidR="00672DD9" w:rsidRPr="00686D19" w:rsidRDefault="00672DD9" w:rsidP="008B4743">
      <w:pPr>
        <w:spacing w:after="0" w:line="240" w:lineRule="auto"/>
        <w:rPr>
          <w:rFonts w:ascii="Times New Roman" w:hAnsi="Times New Roman" w:cs="Times New Roman"/>
          <w:sz w:val="24"/>
        </w:rPr>
      </w:pPr>
      <w:r>
        <w:rPr>
          <w:rFonts w:ascii="Times New Roman" w:hAnsi="Times New Roman" w:cs="Times New Roman"/>
          <w:sz w:val="24"/>
        </w:rPr>
        <w:t>2021</w:t>
        <w:tab/>
        <w:tab/>
        <w:tab/>
        <w:t>Moderator, CPHHS Research Seminar (Feb. 12</w:t>
      </w:r>
      <w:r>
        <w:rPr>
          <w:rFonts w:ascii="Times New Roman" w:hAnsi="Times New Roman" w:cs="Times New Roman"/>
          <w:sz w:val="24"/>
          <w:vertAlign w:val="superscript"/>
        </w:rPr>
        <w:t>th</w:t>
      </w:r>
      <w:r>
        <w:rPr>
          <w:rFonts w:ascii="Times New Roman" w:hAnsi="Times New Roman" w:cs="Times New Roman"/>
          <w:sz w:val="24"/>
        </w:rPr>
        <w:t>, 2021)</w:t>
      </w:r>
    </w:p>
    <w:p w14:paraId="6CD9820B" w14:textId="4F3D0D4E" w:rsidR="00904EF0" w:rsidRPr="00686D19" w:rsidRDefault="00904EF0" w:rsidP="008B4743">
      <w:pPr>
        <w:spacing w:after="0" w:line="240" w:lineRule="auto"/>
        <w:rPr>
          <w:rFonts w:ascii="Times New Roman" w:hAnsi="Times New Roman" w:cs="Times New Roman"/>
          <w:sz w:val="24"/>
        </w:rPr>
      </w:pPr>
      <w:r>
        <w:rPr>
          <w:rFonts w:ascii="Times New Roman" w:hAnsi="Times New Roman" w:cs="Times New Roman"/>
          <w:sz w:val="24"/>
        </w:rPr>
        <w:t>2020</w:t>
        <w:tab/>
        <w:tab/>
        <w:tab/>
        <w:t>CEPH Competency #21 Committee</w:t>
      </w:r>
    </w:p>
    <w:p w14:paraId="42EEED07" w14:textId="50072C75" w:rsidR="006D53BA" w:rsidRPr="00686D19" w:rsidRDefault="00004B8E" w:rsidP="008B4743">
      <w:pPr>
        <w:spacing w:after="0" w:line="240" w:lineRule="auto"/>
        <w:rPr>
          <w:rFonts w:ascii="Times New Roman" w:hAnsi="Times New Roman" w:cs="Times New Roman"/>
          <w:sz w:val="24"/>
        </w:rPr>
      </w:pPr>
      <w:r>
        <w:rPr>
          <w:rFonts w:ascii="Times New Roman" w:hAnsi="Times New Roman" w:cs="Times New Roman"/>
          <w:sz w:val="24"/>
        </w:rPr>
        <w:t>2020</w:t>
        <w:tab/>
        <w:tab/>
        <w:tab/>
        <w:t>Search Committee, Health Promotion and Health Behavior (instructor)</w:t>
      </w:r>
    </w:p>
    <w:p w14:paraId="6D8CB555" w14:textId="2624CD02" w:rsidR="008B4743" w:rsidRPr="00686D19" w:rsidRDefault="008B4743" w:rsidP="008B4743">
      <w:pPr>
        <w:spacing w:after="0" w:line="240" w:lineRule="auto"/>
        <w:rPr>
          <w:rFonts w:ascii="Times New Roman" w:hAnsi="Times New Roman" w:cs="Times New Roman"/>
          <w:sz w:val="24"/>
        </w:rPr>
      </w:pPr>
      <w:r>
        <w:rPr>
          <w:rFonts w:ascii="Times New Roman" w:hAnsi="Times New Roman" w:cs="Times New Roman"/>
          <w:sz w:val="24"/>
        </w:rPr>
        <w:t>2019</w:t>
        <w:tab/>
        <w:tab/>
        <w:tab/>
        <w:t xml:space="preserve">Poster Judge at 2019 Annual Graduate Student Research Poster Session </w:t>
      </w:r>
    </w:p>
    <w:p w14:paraId="4A15802E" w14:textId="77777777" w:rsidR="008B4743" w:rsidRPr="00686D19" w:rsidRDefault="008B4743" w:rsidP="008B4743">
      <w:pPr>
        <w:spacing w:after="0" w:line="240" w:lineRule="auto"/>
        <w:rPr>
          <w:rFonts w:ascii="Times New Roman" w:hAnsi="Times New Roman" w:cs="Times New Roman"/>
          <w:sz w:val="24"/>
        </w:rPr>
      </w:pPr>
      <w:r>
        <w:rPr>
          <w:rFonts w:ascii="Times New Roman" w:hAnsi="Times New Roman" w:cs="Times New Roman"/>
          <w:sz w:val="24"/>
        </w:rPr>
        <w:t>2017-present</w:t>
        <w:tab/>
        <w:tab/>
        <w:t>Member, Committee of online MPH in Public Health Practice</w:t>
      </w:r>
    </w:p>
    <w:p w14:paraId="35E339C1" w14:textId="77777777" w:rsidR="008B4743" w:rsidRPr="00686D19" w:rsidRDefault="008B4743" w:rsidP="008B4743">
      <w:pPr>
        <w:spacing w:after="0" w:line="240" w:lineRule="auto"/>
        <w:rPr>
          <w:rFonts w:ascii="Times New Roman" w:hAnsi="Times New Roman" w:cs="Times New Roman"/>
          <w:sz w:val="24"/>
        </w:rPr>
      </w:pPr>
      <w:r>
        <w:rPr>
          <w:rFonts w:ascii="Times New Roman" w:hAnsi="Times New Roman" w:cs="Times New Roman"/>
          <w:sz w:val="24"/>
        </w:rPr>
        <w:t>2017-2018</w:t>
        <w:tab/>
        <w:tab/>
        <w:t>Member, Committee of Development of H 513</w:t>
      </w:r>
    </w:p>
    <w:p w14:paraId="692B812B" w14:textId="77777777" w:rsidR="008B4743" w:rsidRPr="00686D19" w:rsidRDefault="008B4743" w:rsidP="008B4743">
      <w:pPr>
        <w:spacing w:after="0" w:line="240" w:lineRule="auto"/>
        <w:rPr>
          <w:rFonts w:ascii="Times New Roman" w:hAnsi="Times New Roman" w:cs="Times New Roman"/>
          <w:sz w:val="24"/>
        </w:rPr>
      </w:pPr>
      <w:r>
        <w:rPr>
          <w:rFonts w:ascii="Times New Roman" w:hAnsi="Times New Roman" w:cs="Times New Roman"/>
          <w:sz w:val="24"/>
        </w:rPr>
        <w:t>2018</w:t>
        <w:tab/>
        <w:tab/>
        <w:tab/>
        <w:t>Member, Committee of Development of HHS 513/514</w:t>
      </w:r>
    </w:p>
    <w:p w14:paraId="45074994" w14:textId="47F58D2E" w:rsidR="008B4743" w:rsidRPr="00686D19" w:rsidRDefault="008B4743" w:rsidP="008B4743">
      <w:pPr>
        <w:spacing w:after="0" w:line="240" w:lineRule="auto"/>
        <w:rPr>
          <w:rFonts w:ascii="Times New Roman" w:hAnsi="Times New Roman" w:cs="Times New Roman"/>
          <w:sz w:val="24"/>
        </w:rPr>
      </w:pPr>
      <w:r>
        <w:rPr>
          <w:rFonts w:ascii="Times New Roman" w:hAnsi="Times New Roman" w:cs="Times New Roman"/>
          <w:sz w:val="24"/>
        </w:rPr>
        <w:t>2017, 2018</w:t>
        <w:tab/>
        <w:tab/>
        <w:t>Search Committee, Biostatistics</w:t>
      </w:r>
    </w:p>
    <w:p w14:paraId="5296FD8D" w14:textId="4A6407FD" w:rsidR="009B3388" w:rsidRPr="00686D19" w:rsidRDefault="009B3388" w:rsidP="009B3388">
      <w:pPr>
        <w:spacing w:after="0" w:line="240" w:lineRule="auto"/>
        <w:rPr>
          <w:rFonts w:ascii="Times New Roman" w:hAnsi="Times New Roman" w:cs="Times New Roman"/>
          <w:sz w:val="24"/>
        </w:rPr>
      </w:pPr>
      <w:r>
        <w:rPr>
          <w:rFonts w:ascii="Times New Roman" w:hAnsi="Times New Roman" w:cs="Times New Roman"/>
          <w:sz w:val="24"/>
        </w:rPr>
        <w:t>2015</w:t>
        <w:tab/>
        <w:tab/>
        <w:tab/>
        <w:t>Search Committee, Health Policy and Management</w:t>
      </w:r>
    </w:p>
    <w:p w14:paraId="439E8F61" w14:textId="77777777" w:rsidR="008B4743" w:rsidRPr="00686D19" w:rsidRDefault="008B4743" w:rsidP="008B4743">
      <w:pPr>
        <w:spacing w:after="0" w:line="240" w:lineRule="auto"/>
        <w:rPr>
          <w:rFonts w:ascii="Times New Roman" w:hAnsi="Times New Roman" w:cs="Times New Roman"/>
          <w:b/>
          <w:sz w:val="24"/>
        </w:rPr>
      </w:pPr>
      <w:r>
        <w:rPr>
          <w:rFonts w:ascii="Times New Roman" w:hAnsi="Times New Roman" w:cs="Times New Roman"/>
          <w:sz w:val="24"/>
        </w:rPr>
        <w:t>2015</w:t>
        <w:tab/>
        <w:tab/>
        <w:tab/>
        <w:t>Recorded a video for CPHHS Graduate Student Orientation</w:t>
      </w:r>
    </w:p>
    <w:p w14:paraId="59F1AF87" w14:textId="77777777" w:rsidR="008B4743" w:rsidRPr="00686D19" w:rsidRDefault="008B4743" w:rsidP="008B4743">
      <w:pPr>
        <w:spacing w:after="0" w:line="240" w:lineRule="auto"/>
        <w:rPr>
          <w:rFonts w:ascii="Times New Roman" w:hAnsi="Times New Roman" w:cs="Times New Roman"/>
          <w:sz w:val="24"/>
        </w:rPr>
      </w:pPr>
      <w:r>
        <w:rPr>
          <w:rFonts w:ascii="Times New Roman" w:hAnsi="Times New Roman" w:cs="Times New Roman"/>
          <w:sz w:val="24"/>
        </w:rPr>
        <w:t>2014-present</w:t>
        <w:tab/>
        <w:tab/>
        <w:t>Biostatistics Program Meetings</w:t>
      </w:r>
    </w:p>
    <w:p w14:paraId="27E7AA22" w14:textId="798D5DD8" w:rsidR="008B4743" w:rsidRPr="00686D19" w:rsidRDefault="008B4743" w:rsidP="008B4743">
      <w:pPr>
        <w:spacing w:after="0" w:line="240" w:lineRule="auto"/>
        <w:rPr>
          <w:rFonts w:ascii="Times New Roman" w:hAnsi="Times New Roman" w:cs="Times New Roman"/>
          <w:sz w:val="24"/>
        </w:rPr>
      </w:pPr>
      <w:r>
        <w:rPr>
          <w:rFonts w:ascii="Times New Roman" w:hAnsi="Times New Roman" w:cs="Times New Roman"/>
          <w:sz w:val="24"/>
        </w:rPr>
        <w:t>2014-present</w:t>
        <w:tab/>
        <w:tab/>
        <w:t>Wrote letters of recommendation for graduate students</w:t>
      </w:r>
    </w:p>
    <w:p w14:paraId="5977B7DE" w14:textId="6DC06387" w:rsidR="008B4743" w:rsidRPr="00686D19" w:rsidRDefault="008B4743" w:rsidP="007927F1">
      <w:pPr>
        <w:spacing w:after="0" w:line="240" w:lineRule="auto"/>
        <w:rPr>
          <w:rFonts w:ascii="Times New Roman" w:hAnsi="Times New Roman" w:cs="Times New Roman"/>
          <w:sz w:val="24"/>
        </w:rPr>
      </w:pPr>
    </w:p>
    <w:p w14:paraId="08B719E6" w14:textId="77777777" w:rsidR="007E5266" w:rsidRPr="00686D19" w:rsidRDefault="007E5266" w:rsidP="007927F1">
      <w:pPr>
        <w:spacing w:after="0" w:line="240" w:lineRule="auto"/>
        <w:rPr>
          <w:rFonts w:ascii="Times New Roman" w:hAnsi="Times New Roman" w:cs="Times New Roman"/>
          <w:sz w:val="24"/>
        </w:rPr>
      </w:pPr>
    </w:p>
    <w:p w14:paraId="70603FE7" w14:textId="0F8FBC59" w:rsidR="002F1C71" w:rsidRPr="00686D19" w:rsidRDefault="008B4743" w:rsidP="007927F1">
      <w:pPr>
        <w:pStyle w:val="Heading2"/>
        <w:spacing w:after="0" w:line="240" w:lineRule="auto"/>
      </w:pPr>
      <w:r>
        <w:rPr>
          <w:bCs/>
        </w:rPr>
        <w:t>Service to Profession</w:t>
      </w:r>
    </w:p>
    <w:p w14:paraId="1B186D31" w14:textId="2C92961A" w:rsidR="009A3F14" w:rsidRPr="00686D19" w:rsidRDefault="009A3F14" w:rsidP="007927F1">
      <w:pPr>
        <w:spacing w:after="0" w:line="240" w:lineRule="auto"/>
        <w:rPr>
          <w:rFonts w:ascii="Times New Roman" w:hAnsi="Times New Roman" w:cs="Times New Roman"/>
          <w:sz w:val="24"/>
        </w:rPr>
      </w:pPr>
    </w:p>
    <w:p w14:paraId="06DCE8A6" w14:textId="77777777" w:rsidR="00EB4CEF" w:rsidRPr="00686D19" w:rsidRDefault="00EB4CEF" w:rsidP="00EB4CEF">
      <w:pPr>
        <w:pStyle w:val="Heading3"/>
        <w:spacing w:after="0" w:line="240" w:lineRule="auto"/>
      </w:pPr>
      <w:r>
        <w:t xml:space="preserve">Grant Review</w:t>
      </w:r>
    </w:p>
    <w:p w14:paraId="4821FEBE" w14:textId="225D3DC9" w:rsidR="00A1093B" w:rsidRPr="008522B4" w:rsidRDefault="008522B4" w:rsidP="00EB4CEF">
      <w:pPr>
        <w:spacing w:after="0" w:line="240" w:lineRule="auto"/>
        <w:ind w:left="720"/>
        <w:rPr>
          <w:rFonts w:ascii="Times New Roman" w:hAnsi="Times New Roman" w:cs="Times New Roman"/>
          <w:sz w:val="24"/>
        </w:rPr>
      </w:pPr>
      <w:r>
        <w:rPr>
          <w:rFonts w:ascii="Times New Roman" w:hAnsi="Times New Roman" w:cs="Times New Roman"/>
          <w:sz w:val="24"/>
        </w:rPr>
        <w:t>NIH NIGMS Institutional Biomedical Undergraduate Research Training (BURT) Program (T34)</w:t>
      </w:r>
      <w:r>
        <w:rPr>
          <w:rFonts w:ascii="Times New Roman" w:hAnsi="Times New Roman" w:cs="Times New Roman" w:hint="eastAsia"/>
          <w:sz w:val="24"/>
        </w:rPr>
        <w:t xml:space="preserve"> (2026) </w:t>
      </w:r>
      <w:r>
        <w:rPr>
          <w:rFonts w:ascii="Times New Roman" w:hAnsi="Times New Roman" w:cs="Times New Roman"/>
          <w:sz w:val="24"/>
        </w:rPr>
        <w:t>–</w:t>
      </w:r>
      <w:r>
        <w:rPr>
          <w:rFonts w:ascii="Times New Roman" w:hAnsi="Times New Roman" w:cs="Times New Roman" w:hint="eastAsia"/>
          <w:sz w:val="24"/>
        </w:rPr>
        <w:t xml:space="preserve"> Internal Reviewer</w:t>
      </w:r>
    </w:p>
    <w:p w14:paraId="27455CD0" w14:textId="77777777" w:rsidR="00597D7E" w:rsidRDefault="00597D7E" w:rsidP="00EB4CEF">
      <w:pPr>
        <w:spacing w:after="0" w:line="240" w:lineRule="auto"/>
        <w:ind w:left="720"/>
        <w:rPr>
          <w:rFonts w:ascii="Times New Roman" w:hAnsi="Times New Roman" w:cs="Times New Roman"/>
          <w:sz w:val="24"/>
        </w:rPr>
      </w:pPr>
    </w:p>
    <w:p w14:paraId="63D5CEE4" w14:textId="480FF561" w:rsidR="00EB4CEF" w:rsidRPr="00686D19" w:rsidRDefault="00EB4CEF" w:rsidP="00EB4CEF">
      <w:pPr>
        <w:spacing w:after="0" w:line="240" w:lineRule="auto"/>
        <w:ind w:left="720"/>
        <w:rPr>
          <w:rFonts w:ascii="Times New Roman" w:hAnsi="Times New Roman" w:cs="Times New Roman"/>
          <w:sz w:val="24"/>
        </w:rPr>
      </w:pPr>
      <w:r>
        <w:rPr>
          <w:rFonts w:ascii="Times New Roman" w:hAnsi="Times New Roman" w:cs="Times New Roman"/>
          <w:sz w:val="24"/>
        </w:rPr>
        <w:t>Amyotrophic Lateral Sclerosis Clinical Outcomes and Biomarkers (COB-1) Research Panel for the Department of Defense Congressionally Directed Medical Research Programs (CDMRP) (2025) – Biostatistics Reviewer</w:t>
      </w:r>
    </w:p>
    <w:p w14:paraId="70A1B656" w14:textId="77777777" w:rsidR="00EB4CEF" w:rsidRPr="00686D19" w:rsidRDefault="00EB4CEF" w:rsidP="007927F1">
      <w:pPr>
        <w:spacing w:after="0" w:line="240" w:lineRule="auto"/>
        <w:rPr>
          <w:rFonts w:ascii="Times New Roman" w:hAnsi="Times New Roman" w:cs="Times New Roman"/>
          <w:sz w:val="24"/>
        </w:rPr>
      </w:pPr>
    </w:p>
    <w:p w14:paraId="0E952190" w14:textId="1D21C83E" w:rsidR="009A3F14" w:rsidRPr="00686D19" w:rsidRDefault="009A3F14" w:rsidP="007927F1">
      <w:pPr>
        <w:pStyle w:val="Heading3"/>
        <w:spacing w:after="0" w:line="240" w:lineRule="auto"/>
      </w:pPr>
      <w:r>
        <w:t>Editorial Board</w:t>
      </w:r>
    </w:p>
    <w:p w14:paraId="3BF284A5" w14:textId="1FC7E277" w:rsidR="009A3F14" w:rsidRPr="00686D19" w:rsidRDefault="00D83CA9" w:rsidP="00633CBD">
      <w:pPr>
        <w:spacing w:after="0" w:line="240" w:lineRule="auto"/>
        <w:ind w:firstLine="720"/>
        <w:rPr>
          <w:rFonts w:ascii="Times New Roman" w:hAnsi="Times New Roman" w:cs="Times New Roman"/>
          <w:sz w:val="24"/>
        </w:rPr>
      </w:pPr>
      <w:r>
        <w:rPr>
          <w:rFonts w:ascii="Times New Roman" w:hAnsi="Times New Roman" w:cs="Times New Roman"/>
          <w:sz w:val="24"/>
        </w:rPr>
        <w:t>Associate Editor for Biometrics &amp; Biostatistics International Journal (2014 – 2021)</w:t>
      </w:r>
    </w:p>
    <w:p w14:paraId="6331480F" w14:textId="77777777" w:rsidR="00330F4C" w:rsidRPr="00686D19" w:rsidRDefault="00330F4C" w:rsidP="007927F1">
      <w:pPr>
        <w:spacing w:after="0" w:line="240" w:lineRule="auto"/>
        <w:rPr>
          <w:rFonts w:ascii="Times New Roman" w:hAnsi="Times New Roman" w:cs="Times New Roman"/>
          <w:sz w:val="24"/>
        </w:rPr>
      </w:pPr>
    </w:p>
    <w:p w14:paraId="7031B24A" w14:textId="5226B081" w:rsidR="009A3F14" w:rsidRPr="00686D19" w:rsidRDefault="009A3F14" w:rsidP="007927F1">
      <w:pPr>
        <w:spacing w:after="0" w:line="240" w:lineRule="auto"/>
        <w:rPr>
          <w:rFonts w:ascii="Times New Roman" w:hAnsi="Times New Roman" w:cs="Times New Roman"/>
          <w:sz w:val="24"/>
        </w:rPr>
      </w:pPr>
      <w:r>
        <w:rPr>
          <w:rFonts w:ascii="Times New Roman" w:hAnsi="Times New Roman" w:cs="Times New Roman"/>
          <w:sz w:val="24"/>
        </w:rPr>
        <w:t>Ad Hoc Reviewer for:</w:t>
      </w:r>
    </w:p>
    <w:p w14:paraId="296B181F" w14:textId="168ED552" w:rsidR="000C4D86" w:rsidRPr="00686D19" w:rsidRDefault="005A2A98" w:rsidP="007927F1">
      <w:pPr>
        <w:spacing w:after="0" w:line="240" w:lineRule="auto"/>
        <w:rPr>
          <w:rFonts w:ascii="Times New Roman" w:hAnsi="Times New Roman" w:cs="Times New Roman"/>
          <w:sz w:val="24"/>
        </w:rPr>
      </w:pPr>
      <w:r>
        <w:rPr>
          <w:rFonts w:ascii="Times New Roman" w:hAnsi="Times New Roman" w:cs="Times New Roman"/>
          <w:sz w:val="24"/>
        </w:rPr>
        <w:tab/>
        <w:t>Preventive Medicine (2021)</w:t>
      </w:r>
    </w:p>
    <w:p w14:paraId="009A6264" w14:textId="77B740DE" w:rsidR="000C4D86" w:rsidRPr="00686D19" w:rsidRDefault="000C4D86" w:rsidP="007927F1">
      <w:pPr>
        <w:spacing w:after="0" w:line="240" w:lineRule="auto"/>
        <w:rPr>
          <w:rFonts w:ascii="Times New Roman" w:hAnsi="Times New Roman" w:cs="Times New Roman"/>
          <w:sz w:val="24"/>
        </w:rPr>
      </w:pPr>
      <w:r>
        <w:rPr>
          <w:rFonts w:ascii="Times New Roman" w:hAnsi="Times New Roman" w:cs="Times New Roman"/>
          <w:sz w:val="24"/>
        </w:rPr>
        <w:tab/>
        <w:t>Health Policy Briefs (2021)</w:t>
      </w:r>
    </w:p>
    <w:p w14:paraId="314E1BA2" w14:textId="2986405C" w:rsidR="005A2A98" w:rsidRPr="00686D19" w:rsidRDefault="005A2A98" w:rsidP="000C4D86">
      <w:pPr>
        <w:spacing w:after="0" w:line="240" w:lineRule="auto"/>
        <w:ind w:firstLine="720"/>
        <w:rPr>
          <w:rFonts w:ascii="Times New Roman" w:hAnsi="Times New Roman" w:cs="Times New Roman"/>
          <w:sz w:val="24"/>
        </w:rPr>
      </w:pPr>
      <w:r>
        <w:rPr>
          <w:rFonts w:ascii="Times New Roman" w:hAnsi="Times New Roman" w:cs="Times New Roman"/>
          <w:sz w:val="24"/>
        </w:rPr>
        <w:t>Substance Use and Misuse (2020, 2021, 2023</w:t>
      </w:r>
      <w:r>
        <w:rPr>
          <w:rFonts w:ascii="Times New Roman" w:hAnsi="Times New Roman" w:cs="Times New Roman" w:hint="eastAsia"/>
          <w:sz w:val="24"/>
        </w:rPr>
        <w:t>, 2024</w:t>
      </w:r>
      <w:r>
        <w:rPr>
          <w:rFonts w:ascii="Times New Roman" w:hAnsi="Times New Roman" w:cs="Times New Roman"/>
          <w:sz w:val="24"/>
        </w:rPr>
        <w:t>)</w:t>
      </w:r>
    </w:p>
    <w:p w14:paraId="66590E22" w14:textId="1142FFBC" w:rsidR="005A2A98" w:rsidRPr="00686D19" w:rsidRDefault="005A2A98" w:rsidP="007927F1">
      <w:pPr>
        <w:spacing w:after="0" w:line="240" w:lineRule="auto"/>
        <w:rPr>
          <w:rFonts w:ascii="Times New Roman" w:hAnsi="Times New Roman" w:cs="Times New Roman"/>
          <w:sz w:val="24"/>
        </w:rPr>
      </w:pPr>
      <w:r>
        <w:rPr>
          <w:rFonts w:ascii="Times New Roman" w:hAnsi="Times New Roman" w:cs="Times New Roman"/>
          <w:sz w:val="24"/>
        </w:rPr>
        <w:tab/>
        <w:t>Journal of American College Health (2020, 2022,</w:t>
      </w:r>
      <w:r>
        <w:rPr>
          <w:rFonts w:ascii="Times New Roman" w:hAnsi="Times New Roman" w:cs="Times New Roman" w:hint="eastAsia"/>
          <w:sz w:val="24"/>
        </w:rPr>
        <w:t xml:space="preserve"> </w:t>
      </w:r>
      <w:r>
        <w:rPr>
          <w:rFonts w:ascii="Times New Roman" w:hAnsi="Times New Roman" w:cs="Times New Roman"/>
          <w:sz w:val="24"/>
        </w:rPr>
        <w:t>2024,</w:t>
      </w:r>
      <w:r>
        <w:rPr>
          <w:rFonts w:ascii="Times New Roman" w:hAnsi="Times New Roman" w:cs="Times New Roman" w:hint="eastAsia"/>
          <w:sz w:val="24"/>
        </w:rPr>
        <w:t xml:space="preserve"> </w:t>
      </w:r>
      <w:r>
        <w:rPr>
          <w:rFonts w:ascii="Times New Roman" w:hAnsi="Times New Roman" w:cs="Times New Roman"/>
          <w:sz w:val="24"/>
        </w:rPr>
        <w:t>2025</w:t>
      </w:r>
      <w:r>
        <w:rPr>
          <w:rFonts w:ascii="Times New Roman" w:hAnsi="Times New Roman" w:cs="Times New Roman" w:hint="eastAsia"/>
          <w:sz w:val="24"/>
        </w:rPr>
        <w:t>, 2026</w:t>
      </w:r>
      <w:r>
        <w:rPr>
          <w:rFonts w:ascii="Times New Roman" w:hAnsi="Times New Roman" w:cs="Times New Roman"/>
          <w:sz w:val="24"/>
        </w:rPr>
        <w:t>)</w:t>
      </w:r>
    </w:p>
    <w:p w14:paraId="41103FBB" w14:textId="04E07E6E" w:rsidR="006F7CBD" w:rsidRPr="00686D19" w:rsidRDefault="006F7CBD" w:rsidP="006F7CBD">
      <w:pPr>
        <w:spacing w:after="0" w:line="240" w:lineRule="auto"/>
        <w:ind w:firstLine="720"/>
        <w:rPr>
          <w:rFonts w:ascii="Times New Roman" w:hAnsi="Times New Roman" w:cs="Times New Roman"/>
          <w:sz w:val="24"/>
        </w:rPr>
      </w:pPr>
      <w:r>
        <w:rPr>
          <w:rFonts w:ascii="Times New Roman" w:hAnsi="Times New Roman" w:cs="Times New Roman"/>
          <w:sz w:val="24"/>
        </w:rPr>
        <w:t>Journal of Studies on Alcohol and Drugs (2020)</w:t>
      </w:r>
    </w:p>
    <w:p w14:paraId="60112770" w14:textId="78F21C38" w:rsidR="00334F8E" w:rsidRPr="00686D19" w:rsidRDefault="00334F8E" w:rsidP="00390398">
      <w:pPr>
        <w:spacing w:after="0" w:line="240" w:lineRule="auto"/>
        <w:rPr>
          <w:rFonts w:ascii="Times New Roman" w:hAnsi="Times New Roman" w:cs="Times New Roman"/>
          <w:sz w:val="24"/>
        </w:rPr>
      </w:pPr>
      <w:r>
        <w:rPr>
          <w:rFonts w:ascii="Times New Roman" w:hAnsi="Times New Roman" w:cs="Times New Roman"/>
          <w:sz w:val="24"/>
        </w:rPr>
        <w:tab/>
        <w:t>The Social Science Journal (2019)</w:t>
      </w:r>
    </w:p>
    <w:p w14:paraId="00F5AFB7" w14:textId="05ABE67B" w:rsidR="00390398" w:rsidRPr="00686D19" w:rsidRDefault="00390398" w:rsidP="007927F1">
      <w:pPr>
        <w:spacing w:after="0" w:line="240" w:lineRule="auto"/>
        <w:rPr>
          <w:rFonts w:ascii="Times New Roman" w:hAnsi="Times New Roman" w:cs="Times New Roman"/>
          <w:sz w:val="24"/>
        </w:rPr>
      </w:pPr>
      <w:r>
        <w:rPr>
          <w:rFonts w:ascii="Times New Roman" w:hAnsi="Times New Roman" w:cs="Times New Roman"/>
          <w:sz w:val="24"/>
        </w:rPr>
        <w:lastRenderedPageBreak/>
        <w:tab/>
        <w:t>PLOS One (2019, 2020, 2021, 2025, 2026)</w:t>
      </w:r>
    </w:p>
    <w:p w14:paraId="715B1110" w14:textId="45F5C790" w:rsidR="00334F8E" w:rsidRPr="00686D19" w:rsidRDefault="00334F8E" w:rsidP="007927F1">
      <w:pPr>
        <w:spacing w:after="0" w:line="240" w:lineRule="auto"/>
        <w:rPr>
          <w:rFonts w:ascii="Times New Roman" w:hAnsi="Times New Roman" w:cs="Times New Roman"/>
          <w:sz w:val="24"/>
        </w:rPr>
      </w:pPr>
      <w:r>
        <w:rPr>
          <w:rFonts w:ascii="Times New Roman" w:hAnsi="Times New Roman" w:cs="Times New Roman"/>
          <w:sz w:val="24"/>
        </w:rPr>
        <w:tab/>
        <w:t>Annals of Human Genetics (2018)</w:t>
      </w:r>
    </w:p>
    <w:p w14:paraId="7ADE1542" w14:textId="17ACA043" w:rsidR="00334F8E" w:rsidRPr="00686D19" w:rsidRDefault="00334F8E" w:rsidP="003F49C3">
      <w:pPr>
        <w:spacing w:after="0" w:line="240" w:lineRule="auto"/>
        <w:ind w:left="720"/>
        <w:rPr>
          <w:rFonts w:ascii="Times New Roman" w:hAnsi="Times New Roman" w:cs="Times New Roman"/>
          <w:sz w:val="24"/>
        </w:rPr>
      </w:pPr>
      <w:r>
        <w:rPr>
          <w:rFonts w:ascii="Times New Roman" w:hAnsi="Times New Roman" w:cs="Times New Roman"/>
          <w:sz w:val="24"/>
        </w:rPr>
        <w:t>Circulation: Genomic and Precision Medicine (2018-</w:t>
      </w:r>
      <w:r>
        <w:rPr>
          <w:rFonts w:ascii="Times New Roman" w:hAnsi="Times New Roman" w:cs="Times New Roman" w:hint="eastAsia"/>
          <w:sz w:val="24"/>
        </w:rPr>
        <w:t xml:space="preserve">2025, </w:t>
      </w:r>
      <w:r>
        <w:rPr>
          <w:rFonts w:ascii="Times New Roman" w:hAnsi="Times New Roman" w:cs="Times New Roman"/>
          <w:sz w:val="24"/>
        </w:rPr>
        <w:t>202</w:t>
      </w:r>
      <w:r>
        <w:rPr>
          <w:rFonts w:ascii="Times New Roman" w:hAnsi="Times New Roman" w:cs="Times New Roman" w:hint="eastAsia"/>
          <w:sz w:val="24"/>
        </w:rPr>
        <w:t>6</w:t>
      </w:r>
      <w:r>
        <w:rPr>
          <w:rFonts w:ascii="Times New Roman" w:hAnsi="Times New Roman" w:cs="Times New Roman"/>
          <w:sz w:val="24"/>
        </w:rPr>
        <w:t>; multiple articles per year)</w:t>
      </w:r>
    </w:p>
    <w:p w14:paraId="13E94403" w14:textId="464D3F71" w:rsidR="00334F8E" w:rsidRPr="00686D19" w:rsidRDefault="00334F8E" w:rsidP="007927F1">
      <w:pPr>
        <w:spacing w:after="0" w:line="240" w:lineRule="auto"/>
        <w:rPr>
          <w:rFonts w:ascii="Times New Roman" w:hAnsi="Times New Roman" w:cs="Times New Roman"/>
          <w:sz w:val="24"/>
        </w:rPr>
      </w:pPr>
      <w:r>
        <w:rPr>
          <w:rFonts w:ascii="Times New Roman" w:hAnsi="Times New Roman" w:cs="Times New Roman"/>
          <w:sz w:val="24"/>
        </w:rPr>
        <w:tab/>
        <w:t>Journal of Gerontology: Medical Sciences (2017)</w:t>
      </w:r>
    </w:p>
    <w:p w14:paraId="791E65BC" w14:textId="77777777" w:rsidR="00334F8E" w:rsidRPr="00686D19" w:rsidRDefault="00334F8E" w:rsidP="00334F8E">
      <w:pPr>
        <w:spacing w:after="0" w:line="240" w:lineRule="auto"/>
        <w:rPr>
          <w:rFonts w:ascii="Times New Roman" w:hAnsi="Times New Roman" w:cs="Times New Roman"/>
          <w:sz w:val="24"/>
        </w:rPr>
      </w:pPr>
      <w:r>
        <w:rPr>
          <w:rFonts w:ascii="Times New Roman" w:hAnsi="Times New Roman" w:cs="Times New Roman"/>
          <w:sz w:val="24"/>
        </w:rPr>
        <w:tab/>
        <w:t>International Journal of Environmental Research and Public Health (2017)</w:t>
      </w:r>
    </w:p>
    <w:p w14:paraId="1C87A154" w14:textId="4B43FF97" w:rsidR="00334F8E" w:rsidRPr="00686D19" w:rsidRDefault="00334F8E" w:rsidP="00334F8E">
      <w:pPr>
        <w:spacing w:after="0" w:line="240" w:lineRule="auto"/>
        <w:ind w:firstLine="720"/>
        <w:rPr>
          <w:rFonts w:ascii="Times New Roman" w:hAnsi="Times New Roman" w:cs="Times New Roman"/>
          <w:sz w:val="24"/>
        </w:rPr>
      </w:pPr>
      <w:r>
        <w:rPr>
          <w:rFonts w:ascii="Times New Roman" w:hAnsi="Times New Roman" w:cs="Times New Roman"/>
          <w:sz w:val="24"/>
        </w:rPr>
        <w:t>Statistical Methods in Medical Research (2017)</w:t>
      </w:r>
    </w:p>
    <w:p w14:paraId="0AB12843" w14:textId="1E430882" w:rsidR="00334F8E" w:rsidRPr="00686D19" w:rsidRDefault="00334F8E" w:rsidP="00334F8E">
      <w:pPr>
        <w:spacing w:after="0" w:line="240" w:lineRule="auto"/>
        <w:ind w:firstLine="720"/>
        <w:rPr>
          <w:rFonts w:ascii="Times New Roman" w:hAnsi="Times New Roman" w:cs="Times New Roman"/>
          <w:sz w:val="24"/>
        </w:rPr>
      </w:pPr>
      <w:r>
        <w:rPr>
          <w:rFonts w:ascii="Times New Roman" w:hAnsi="Times New Roman" w:cs="Times New Roman"/>
          <w:sz w:val="24"/>
        </w:rPr>
        <w:t>Journal of Applied Statistics (2016)</w:t>
      </w:r>
    </w:p>
    <w:p w14:paraId="0CAA22EB" w14:textId="706C7FA4" w:rsidR="00334F8E" w:rsidRPr="00686D19" w:rsidRDefault="00334F8E" w:rsidP="00334F8E">
      <w:pPr>
        <w:spacing w:after="0" w:line="240" w:lineRule="auto"/>
        <w:ind w:firstLine="720"/>
        <w:rPr>
          <w:rFonts w:ascii="Times New Roman" w:hAnsi="Times New Roman" w:cs="Times New Roman"/>
          <w:sz w:val="24"/>
        </w:rPr>
      </w:pPr>
      <w:r>
        <w:rPr>
          <w:rFonts w:ascii="Times New Roman" w:hAnsi="Times New Roman" w:cs="Times New Roman"/>
          <w:sz w:val="24"/>
        </w:rPr>
        <w:t>Experimental Gerontology (2016)</w:t>
      </w:r>
    </w:p>
    <w:p w14:paraId="26173A6C" w14:textId="77777777" w:rsidR="00334F8E" w:rsidRPr="00686D19" w:rsidRDefault="00334F8E" w:rsidP="00334F8E">
      <w:pPr>
        <w:spacing w:after="0" w:line="240" w:lineRule="auto"/>
        <w:ind w:firstLine="720"/>
        <w:rPr>
          <w:rFonts w:ascii="Times New Roman" w:hAnsi="Times New Roman" w:cs="Times New Roman"/>
          <w:sz w:val="24"/>
        </w:rPr>
      </w:pPr>
      <w:r>
        <w:rPr>
          <w:rFonts w:ascii="Times New Roman" w:hAnsi="Times New Roman" w:cs="Times New Roman"/>
          <w:sz w:val="24"/>
        </w:rPr>
        <w:t>The American Statistician (2015)</w:t>
      </w:r>
    </w:p>
    <w:p w14:paraId="4F0F46E3" w14:textId="77777777" w:rsidR="00334F8E" w:rsidRPr="00686D19" w:rsidRDefault="00334F8E" w:rsidP="00334F8E">
      <w:pPr>
        <w:spacing w:after="0" w:line="240" w:lineRule="auto"/>
        <w:ind w:firstLine="720"/>
        <w:rPr>
          <w:rFonts w:ascii="Times New Roman" w:hAnsi="Times New Roman" w:cs="Times New Roman"/>
          <w:sz w:val="24"/>
        </w:rPr>
      </w:pPr>
      <w:r>
        <w:rPr>
          <w:rFonts w:ascii="Times New Roman" w:hAnsi="Times New Roman" w:cs="Times New Roman"/>
          <w:sz w:val="24"/>
        </w:rPr>
        <w:t>Hematology (2015)</w:t>
      </w:r>
    </w:p>
    <w:p w14:paraId="3B7BF8BC" w14:textId="7A4E8235" w:rsidR="00334F8E" w:rsidRPr="00686D19" w:rsidRDefault="00334F8E" w:rsidP="00334F8E">
      <w:pPr>
        <w:spacing w:after="0" w:line="240" w:lineRule="auto"/>
        <w:ind w:firstLine="720"/>
        <w:rPr>
          <w:rFonts w:ascii="Times New Roman" w:hAnsi="Times New Roman" w:cs="Times New Roman"/>
          <w:sz w:val="24"/>
        </w:rPr>
      </w:pPr>
      <w:r>
        <w:rPr>
          <w:rFonts w:ascii="Times New Roman" w:hAnsi="Times New Roman" w:cs="Times New Roman"/>
          <w:sz w:val="24"/>
        </w:rPr>
        <w:t>Circulation: Cardiovascular Genetics (2014-2018, 2020, 2021)</w:t>
      </w:r>
    </w:p>
    <w:p w14:paraId="17C3B540" w14:textId="50E10DF0" w:rsidR="00EA697B" w:rsidRPr="00686D19" w:rsidRDefault="00EA697B" w:rsidP="00334F8E">
      <w:pPr>
        <w:spacing w:after="0" w:line="240" w:lineRule="auto"/>
        <w:ind w:firstLine="720"/>
        <w:rPr>
          <w:rFonts w:ascii="Times New Roman" w:hAnsi="Times New Roman" w:cs="Times New Roman"/>
          <w:sz w:val="24"/>
        </w:rPr>
      </w:pPr>
      <w:r>
        <w:rPr>
          <w:rFonts w:ascii="Times New Roman" w:hAnsi="Times New Roman" w:cs="Times New Roman"/>
          <w:sz w:val="24"/>
        </w:rPr>
        <w:t>Neurobiology of Aging (2022)</w:t>
      </w:r>
    </w:p>
    <w:p w14:paraId="0E3A9EB6" w14:textId="1B9BBB17" w:rsidR="005560F3" w:rsidRPr="00686D19" w:rsidRDefault="005560F3" w:rsidP="00334F8E">
      <w:pPr>
        <w:spacing w:after="0" w:line="240" w:lineRule="auto"/>
        <w:ind w:firstLine="720"/>
        <w:rPr>
          <w:rFonts w:ascii="Times New Roman" w:hAnsi="Times New Roman" w:cs="Times New Roman"/>
          <w:sz w:val="24"/>
        </w:rPr>
      </w:pPr>
      <w:r>
        <w:rPr>
          <w:rFonts w:ascii="Times New Roman" w:hAnsi="Times New Roman" w:cs="Times New Roman"/>
          <w:sz w:val="24"/>
        </w:rPr>
        <w:t>BMC Genomics (2022)</w:t>
      </w:r>
    </w:p>
    <w:p w14:paraId="6D7DFAF0" w14:textId="535CEC16" w:rsidR="00D814B2" w:rsidRPr="00686D19" w:rsidRDefault="00D814B2" w:rsidP="00334F8E">
      <w:pPr>
        <w:spacing w:after="0" w:line="240" w:lineRule="auto"/>
        <w:ind w:firstLine="720"/>
        <w:rPr>
          <w:rFonts w:ascii="Times New Roman" w:hAnsi="Times New Roman" w:cs="Times New Roman"/>
          <w:sz w:val="24"/>
        </w:rPr>
      </w:pPr>
      <w:r>
        <w:rPr>
          <w:rFonts w:ascii="Times New Roman" w:hAnsi="Times New Roman" w:cs="Times New Roman"/>
          <w:sz w:val="24"/>
        </w:rPr>
        <w:t>Journal of Biopharmaceutical Statistics (2023, 2024)</w:t>
      </w:r>
    </w:p>
    <w:p w14:paraId="7D02D454" w14:textId="70532623" w:rsidR="00F567F1" w:rsidRPr="00686D19" w:rsidRDefault="00F567F1" w:rsidP="00334F8E">
      <w:pPr>
        <w:spacing w:after="0" w:line="240" w:lineRule="auto"/>
        <w:ind w:firstLine="720"/>
        <w:rPr>
          <w:rFonts w:ascii="Times New Roman" w:hAnsi="Times New Roman" w:cs="Times New Roman"/>
          <w:sz w:val="24"/>
        </w:rPr>
      </w:pPr>
      <w:r>
        <w:rPr>
          <w:rFonts w:ascii="Times New Roman" w:hAnsi="Times New Roman" w:cs="Times New Roman"/>
          <w:sz w:val="24"/>
        </w:rPr>
        <w:t>Stroke (2024)</w:t>
      </w:r>
    </w:p>
    <w:p w14:paraId="4C3471A8" w14:textId="1B14E02C" w:rsidR="00963FEE" w:rsidRPr="00686D19" w:rsidRDefault="00963FEE" w:rsidP="00334F8E">
      <w:pPr>
        <w:spacing w:after="0" w:line="240" w:lineRule="auto"/>
        <w:ind w:firstLine="720"/>
        <w:rPr>
          <w:rFonts w:ascii="Times New Roman" w:hAnsi="Times New Roman" w:cs="Times New Roman"/>
          <w:sz w:val="24"/>
        </w:rPr>
      </w:pPr>
      <w:r>
        <w:rPr>
          <w:rFonts w:ascii="Times New Roman" w:hAnsi="Times New Roman" w:cs="Times New Roman" w:hint="eastAsia"/>
          <w:sz w:val="24"/>
        </w:rPr>
        <w:t>Nature Communications (2024)</w:t>
      </w:r>
    </w:p>
    <w:p w14:paraId="7EE43818" w14:textId="37A7BA4F" w:rsidR="00FB012C" w:rsidRPr="00686D19" w:rsidRDefault="00FB012C" w:rsidP="00334F8E">
      <w:pPr>
        <w:spacing w:after="0" w:line="240" w:lineRule="auto"/>
        <w:ind w:firstLine="720"/>
        <w:rPr>
          <w:rFonts w:ascii="Times New Roman" w:hAnsi="Times New Roman" w:cs="Times New Roman"/>
          <w:sz w:val="24"/>
        </w:rPr>
      </w:pPr>
      <w:r>
        <w:rPr>
          <w:rFonts w:ascii="Times New Roman" w:hAnsi="Times New Roman" w:cs="Times New Roman" w:hint="eastAsia"/>
          <w:sz w:val="24"/>
        </w:rPr>
        <w:t>Communications Medicine (2024)</w:t>
      </w:r>
    </w:p>
    <w:p w14:paraId="4C82B6F5" w14:textId="77777777" w:rsidR="0002315C" w:rsidRPr="00686D19" w:rsidRDefault="0002315C" w:rsidP="00334F8E">
      <w:pPr>
        <w:spacing w:after="0" w:line="240" w:lineRule="auto"/>
        <w:ind w:firstLine="720"/>
        <w:rPr>
          <w:rFonts w:ascii="Times New Roman" w:hAnsi="Times New Roman" w:cs="Times New Roman"/>
          <w:sz w:val="24"/>
        </w:rPr>
      </w:pPr>
    </w:p>
    <w:p w14:paraId="33A5AED1" w14:textId="77777777" w:rsidR="000578B8" w:rsidRPr="00686D19" w:rsidRDefault="000578B8" w:rsidP="007927F1">
      <w:pPr>
        <w:spacing w:after="0" w:line="240" w:lineRule="auto"/>
        <w:rPr>
          <w:rFonts w:ascii="Times New Roman" w:hAnsi="Times New Roman" w:cs="Times New Roman"/>
          <w:sz w:val="24"/>
        </w:rPr>
      </w:pPr>
    </w:p>
    <w:p w14:paraId="65D740CE" w14:textId="77777777" w:rsidR="00155048" w:rsidRPr="00686D19" w:rsidRDefault="00155048" w:rsidP="00155048">
      <w:pPr>
        <w:spacing w:after="0" w:line="240" w:lineRule="auto"/>
        <w:rPr>
          <w:rFonts w:ascii="Times New Roman" w:hAnsi="Times New Roman" w:cs="Times New Roman"/>
          <w:sz w:val="24"/>
        </w:rPr>
      </w:pPr>
      <w:r>
        <w:rPr>
          <w:rFonts w:ascii="Times New Roman" w:hAnsi="Times New Roman" w:cs="Times New Roman"/>
          <w:sz w:val="24"/>
        </w:rPr>
        <w:t>Chair, Committee of Student Paper Competition, WNAR 2020, Virtual (due to Covid-19)</w:t>
      </w:r>
    </w:p>
    <w:p w14:paraId="1D9E8815" w14:textId="77777777" w:rsidR="00155048" w:rsidRPr="00686D19" w:rsidRDefault="00155048" w:rsidP="00334F8E">
      <w:pPr>
        <w:spacing w:after="0" w:line="240" w:lineRule="auto"/>
        <w:rPr>
          <w:rFonts w:ascii="Times New Roman" w:hAnsi="Times New Roman" w:cs="Times New Roman"/>
          <w:sz w:val="24"/>
        </w:rPr>
      </w:pPr>
    </w:p>
    <w:p w14:paraId="53F4B769" w14:textId="6C7D4A76" w:rsidR="00334F8E" w:rsidRPr="00686D19" w:rsidRDefault="00334F8E" w:rsidP="00334F8E">
      <w:pPr>
        <w:spacing w:after="0" w:line="240" w:lineRule="auto"/>
        <w:rPr>
          <w:rFonts w:ascii="Times New Roman" w:hAnsi="Times New Roman" w:cs="Times New Roman"/>
          <w:sz w:val="24"/>
        </w:rPr>
      </w:pPr>
      <w:r>
        <w:rPr>
          <w:rFonts w:ascii="Times New Roman" w:hAnsi="Times New Roman" w:cs="Times New Roman"/>
          <w:sz w:val="24"/>
        </w:rPr>
        <w:t>Chair, Invited session, Recent Developments in Public Health Biostatistics, WNAR 2019, Portland, OR.</w:t>
      </w:r>
    </w:p>
    <w:p w14:paraId="1744E21C" w14:textId="77777777" w:rsidR="00A7448E" w:rsidRPr="00686D19" w:rsidRDefault="00A7448E" w:rsidP="00334F8E">
      <w:pPr>
        <w:spacing w:after="0" w:line="240" w:lineRule="auto"/>
        <w:rPr>
          <w:rFonts w:ascii="Times New Roman" w:hAnsi="Times New Roman" w:cs="Times New Roman"/>
          <w:sz w:val="24"/>
        </w:rPr>
      </w:pPr>
    </w:p>
    <w:p w14:paraId="2E6035D0" w14:textId="5A760C57" w:rsidR="00334F8E" w:rsidRPr="00686D19" w:rsidRDefault="00334F8E" w:rsidP="00334F8E">
      <w:pPr>
        <w:spacing w:after="0" w:line="240" w:lineRule="auto"/>
        <w:rPr>
          <w:rFonts w:ascii="Times New Roman" w:hAnsi="Times New Roman" w:cs="Times New Roman"/>
          <w:sz w:val="24"/>
        </w:rPr>
      </w:pPr>
      <w:r>
        <w:rPr>
          <w:rFonts w:ascii="Times New Roman" w:hAnsi="Times New Roman" w:cs="Times New Roman"/>
          <w:sz w:val="24"/>
        </w:rPr>
        <w:t>Member, Committee of Student Paper Competition, WNAR 2019, Portland, OR.</w:t>
      </w:r>
    </w:p>
    <w:p w14:paraId="6912FCCA" w14:textId="4C5EFC98" w:rsidR="00334F8E" w:rsidRPr="00686D19" w:rsidRDefault="00334F8E" w:rsidP="00E61F48">
      <w:pPr>
        <w:spacing w:after="0" w:line="240" w:lineRule="auto"/>
        <w:rPr>
          <w:rFonts w:ascii="Times New Roman" w:hAnsi="Times New Roman" w:cs="Times New Roman"/>
          <w:sz w:val="24"/>
        </w:rPr>
      </w:pPr>
    </w:p>
    <w:p w14:paraId="6F05027B" w14:textId="77777777" w:rsidR="00334F8E" w:rsidRPr="00686D19" w:rsidRDefault="00334F8E" w:rsidP="00334F8E">
      <w:pPr>
        <w:spacing w:after="0" w:line="240" w:lineRule="auto"/>
        <w:rPr>
          <w:rFonts w:ascii="Times New Roman" w:hAnsi="Times New Roman" w:cs="Times New Roman"/>
          <w:sz w:val="24"/>
        </w:rPr>
      </w:pPr>
      <w:r>
        <w:rPr>
          <w:rFonts w:ascii="Times New Roman" w:hAnsi="Times New Roman" w:cs="Times New Roman"/>
          <w:sz w:val="24"/>
        </w:rPr>
        <w:t>Member, Committee of Student Paper Competition, WNAR 2018, Edmonton, AB, Canada.</w:t>
      </w:r>
    </w:p>
    <w:p w14:paraId="730D2629" w14:textId="77777777" w:rsidR="00334F8E" w:rsidRPr="00686D19" w:rsidRDefault="00334F8E" w:rsidP="00E61F48">
      <w:pPr>
        <w:spacing w:after="0" w:line="240" w:lineRule="auto"/>
        <w:rPr>
          <w:rFonts w:ascii="Times New Roman" w:hAnsi="Times New Roman" w:cs="Times New Roman"/>
          <w:sz w:val="24"/>
        </w:rPr>
      </w:pPr>
    </w:p>
    <w:p w14:paraId="4EEA04C9" w14:textId="77777777" w:rsidR="00334F8E" w:rsidRPr="00686D19" w:rsidRDefault="00334F8E" w:rsidP="00334F8E">
      <w:pPr>
        <w:spacing w:after="0" w:line="240" w:lineRule="auto"/>
        <w:rPr>
          <w:rFonts w:ascii="Times New Roman" w:hAnsi="Times New Roman" w:cs="Times New Roman"/>
          <w:sz w:val="24"/>
        </w:rPr>
      </w:pPr>
      <w:r>
        <w:rPr>
          <w:rFonts w:ascii="Times New Roman" w:hAnsi="Times New Roman" w:cs="Times New Roman"/>
          <w:sz w:val="24"/>
        </w:rPr>
        <w:t>Member, Regional Advisory Board, WNAR 2018-2020.</w:t>
      </w:r>
    </w:p>
    <w:p w14:paraId="7A3310D6" w14:textId="77777777" w:rsidR="00334F8E" w:rsidRPr="00686D19" w:rsidRDefault="00334F8E" w:rsidP="00E61F48">
      <w:pPr>
        <w:spacing w:after="0" w:line="240" w:lineRule="auto"/>
        <w:rPr>
          <w:rFonts w:ascii="Times New Roman" w:hAnsi="Times New Roman" w:cs="Times New Roman"/>
          <w:sz w:val="24"/>
        </w:rPr>
      </w:pPr>
    </w:p>
    <w:p w14:paraId="0B0C7091" w14:textId="39E23798" w:rsidR="00172070" w:rsidRPr="00686D19" w:rsidRDefault="00633CBD" w:rsidP="00E61F48">
      <w:pPr>
        <w:spacing w:after="0" w:line="240" w:lineRule="auto"/>
        <w:rPr>
          <w:rFonts w:ascii="Times New Roman" w:hAnsi="Times New Roman" w:cs="Times New Roman"/>
          <w:sz w:val="24"/>
        </w:rPr>
      </w:pPr>
      <w:r>
        <w:rPr>
          <w:rFonts w:ascii="Times New Roman" w:hAnsi="Times New Roman" w:cs="Times New Roman"/>
          <w:sz w:val="24"/>
        </w:rPr>
        <w:t>Judge, Poster Presentations, Oregon Public Health Association Conference 2016 &amp; 2018.</w:t>
      </w:r>
    </w:p>
    <w:p w14:paraId="1E3E24E0" w14:textId="77777777" w:rsidR="00633CBD" w:rsidRPr="00686D19" w:rsidRDefault="00633CBD" w:rsidP="00E61F48">
      <w:pPr>
        <w:spacing w:after="0" w:line="240" w:lineRule="auto"/>
        <w:rPr>
          <w:rFonts w:ascii="Times New Roman" w:hAnsi="Times New Roman" w:cs="Times New Roman"/>
          <w:sz w:val="24"/>
        </w:rPr>
      </w:pPr>
    </w:p>
    <w:p w14:paraId="21A2C3F3" w14:textId="77777777" w:rsidR="007873E4" w:rsidRPr="00686D19" w:rsidRDefault="007873E4" w:rsidP="007927F1">
      <w:pPr>
        <w:spacing w:after="0" w:line="240" w:lineRule="auto"/>
        <w:rPr>
          <w:rFonts w:ascii="Times New Roman" w:hAnsi="Times New Roman" w:cs="Times New Roman"/>
          <w:sz w:val="24"/>
        </w:rPr>
      </w:pPr>
    </w:p>
    <w:p w14:paraId="7FB780F1" w14:textId="77777777" w:rsidR="007927F1" w:rsidRPr="00686D19" w:rsidRDefault="007927F1" w:rsidP="007927F1">
      <w:pPr>
        <w:pStyle w:val="Heading1"/>
        <w:spacing w:after="0" w:line="240" w:lineRule="auto"/>
      </w:pPr>
      <w:r>
        <w:t>E. Awards</w:t>
      </w:r>
    </w:p>
    <w:p w14:paraId="3DDAACD0" w14:textId="6186F4BF" w:rsidR="007927F1" w:rsidRPr="00686D19" w:rsidRDefault="007927F1" w:rsidP="007927F1">
      <w:pPr>
        <w:spacing w:after="0" w:line="240" w:lineRule="auto"/>
        <w:rPr>
          <w:rFonts w:ascii="Times New Roman" w:hAnsi="Times New Roman" w:cs="Times New Roman"/>
          <w:sz w:val="24"/>
        </w:rPr>
      </w:pPr>
    </w:p>
    <w:p w14:paraId="196530AB" w14:textId="77777777" w:rsidR="007873E4" w:rsidRPr="00686D19" w:rsidRDefault="007873E4" w:rsidP="007873E4">
      <w:pPr>
        <w:spacing w:after="0" w:line="240" w:lineRule="auto"/>
        <w:rPr>
          <w:rFonts w:ascii="Times New Roman" w:hAnsi="Times New Roman" w:cs="Times New Roman"/>
          <w:sz w:val="24"/>
        </w:rPr>
      </w:pPr>
      <w:r>
        <w:rPr>
          <w:rFonts w:ascii="Times New Roman" w:hAnsi="Times New Roman" w:cs="Times New Roman"/>
          <w:sz w:val="24"/>
        </w:rPr>
        <w:t>Institutional Training Grant in Biostatistics (T-32: Graduate Study Support). National Institutes of Health. 2009-2011.</w:t>
      </w:r>
    </w:p>
    <w:p w14:paraId="22988083" w14:textId="3ED8EFB4" w:rsidR="00DC07F1" w:rsidRPr="00686D19" w:rsidRDefault="00DC07F1" w:rsidP="00A1711D">
      <w:pPr>
        <w:spacing w:after="0" w:line="240" w:lineRule="auto"/>
        <w:rPr>
          <w:rFonts w:ascii="Times New Roman" w:hAnsi="Times New Roman" w:cs="Times New Roman"/>
          <w:b/>
          <w:sz w:val="24"/>
        </w:rPr>
      </w:pPr>
    </w:p>
    <w:p w14:paraId="3C517551" w14:textId="79573BA7" w:rsidR="00A1711D" w:rsidRPr="00686D19" w:rsidRDefault="00A1711D" w:rsidP="00A1711D">
      <w:pPr>
        <w:spacing w:after="0" w:line="240" w:lineRule="auto"/>
        <w:rPr>
          <w:rFonts w:ascii="Times New Roman" w:hAnsi="Times New Roman" w:cs="Times New Roman"/>
          <w:sz w:val="24"/>
        </w:rPr>
      </w:pPr>
      <w:r>
        <w:rPr>
          <w:rFonts w:ascii="Times New Roman" w:hAnsi="Times New Roman" w:cs="Times New Roman"/>
          <w:sz w:val="24"/>
        </w:rPr>
        <w:t>American Society of Hematology Abstract Achievement Award. American Society of Hematology Annual Meeting. December 2011.</w:t>
      </w:r>
    </w:p>
    <w:p w14:paraId="00BF70FB" w14:textId="77777777" w:rsidR="008B4743" w:rsidRPr="00686D19" w:rsidRDefault="008B4743" w:rsidP="008B4743">
      <w:pPr>
        <w:spacing w:after="0" w:line="240" w:lineRule="auto"/>
        <w:rPr>
          <w:rFonts w:ascii="Times New Roman" w:hAnsi="Times New Roman" w:cs="Times New Roman"/>
          <w:sz w:val="24"/>
        </w:rPr>
      </w:pPr>
    </w:p>
    <w:p w14:paraId="4417DDEA" w14:textId="2D9D25CA" w:rsidR="008B4743" w:rsidRPr="00686D19" w:rsidRDefault="008B4743" w:rsidP="008B4743">
      <w:pPr>
        <w:pStyle w:val="Heading3"/>
        <w:spacing w:after="0" w:line="240" w:lineRule="auto"/>
      </w:pPr>
      <w:r>
        <w:t>Professional Membership</w:t>
      </w:r>
    </w:p>
    <w:p w14:paraId="62A93797" w14:textId="77777777" w:rsidR="008B4743" w:rsidRPr="00686D19" w:rsidRDefault="008B4743" w:rsidP="008B4743">
      <w:pPr>
        <w:spacing w:after="0" w:line="240" w:lineRule="auto"/>
        <w:ind w:firstLine="720"/>
        <w:rPr>
          <w:rFonts w:ascii="Times New Roman" w:hAnsi="Times New Roman" w:cs="Times New Roman"/>
          <w:sz w:val="24"/>
        </w:rPr>
      </w:pPr>
      <w:r>
        <w:rPr>
          <w:rFonts w:ascii="Times New Roman" w:hAnsi="Times New Roman" w:cs="Times New Roman"/>
          <w:sz w:val="24"/>
        </w:rPr>
        <w:t>American Statistical Association (2014 – present)</w:t>
      </w:r>
    </w:p>
    <w:p w14:paraId="1C0E689D" w14:textId="596CE9EF" w:rsidR="00A1711D" w:rsidRPr="00A1711D" w:rsidRDefault="008B4743" w:rsidP="001F46BF">
      <w:pPr>
        <w:spacing w:after="0" w:line="240" w:lineRule="auto"/>
        <w:ind w:firstLine="720"/>
        <w:rPr>
          <w:rFonts w:ascii="Times New Roman" w:hAnsi="Times New Roman" w:cs="Times New Roman"/>
          <w:sz w:val="24"/>
        </w:rPr>
      </w:pPr>
      <w:r>
        <w:rPr>
          <w:rFonts w:ascii="Times New Roman" w:hAnsi="Times New Roman" w:cs="Times New Roman"/>
          <w:sz w:val="24"/>
        </w:rPr>
        <w:t>American Society of Human Genetics (2014 – present)</w:t>
      </w:r>
    </w:p>
    <w:sectPr w:rsidR="00A1711D" w:rsidRPr="00A1711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3F733" w14:textId="77777777" w:rsidR="00263295" w:rsidRDefault="00263295" w:rsidP="0079270F">
      <w:pPr>
        <w:spacing w:after="0" w:line="240" w:lineRule="auto"/>
      </w:pPr>
      <w:r>
        <w:separator/>
      </w:r>
    </w:p>
  </w:endnote>
  <w:endnote w:type="continuationSeparator" w:id="0">
    <w:p w14:paraId="5983DBFD" w14:textId="77777777" w:rsidR="00263295" w:rsidRDefault="00263295" w:rsidP="0079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41CA" w14:textId="00A88161" w:rsidR="00892CBB" w:rsidRDefault="00892CBB">
    <w:pPr>
      <w:pStyle w:val="Footer"/>
      <w:jc w:val="center"/>
    </w:pPr>
  </w:p>
  <w:p w14:paraId="496B9D00" w14:textId="77777777" w:rsidR="00892CBB" w:rsidRDefault="00892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639E" w14:textId="77777777" w:rsidR="00263295" w:rsidRDefault="00263295" w:rsidP="0079270F">
      <w:pPr>
        <w:spacing w:after="0" w:line="240" w:lineRule="auto"/>
      </w:pPr>
      <w:r>
        <w:separator/>
      </w:r>
    </w:p>
  </w:footnote>
  <w:footnote w:type="continuationSeparator" w:id="0">
    <w:p w14:paraId="24EA3F83" w14:textId="77777777" w:rsidR="00263295" w:rsidRDefault="00263295" w:rsidP="00792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876"/>
    <w:multiLevelType w:val="hybridMultilevel"/>
    <w:tmpl w:val="2A545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56029"/>
    <w:multiLevelType w:val="hybridMultilevel"/>
    <w:tmpl w:val="A2E47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A28F2"/>
    <w:multiLevelType w:val="hybridMultilevel"/>
    <w:tmpl w:val="24449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40CA2"/>
    <w:multiLevelType w:val="hybridMultilevel"/>
    <w:tmpl w:val="A2E47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F62BA"/>
    <w:multiLevelType w:val="hybridMultilevel"/>
    <w:tmpl w:val="0D98C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02709"/>
    <w:multiLevelType w:val="hybridMultilevel"/>
    <w:tmpl w:val="C01EC578"/>
    <w:lvl w:ilvl="0" w:tplc="3CECB51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FF51AF"/>
    <w:multiLevelType w:val="hybridMultilevel"/>
    <w:tmpl w:val="CB4C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9676F6"/>
    <w:multiLevelType w:val="hybridMultilevel"/>
    <w:tmpl w:val="0B507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891A3D"/>
    <w:multiLevelType w:val="hybridMultilevel"/>
    <w:tmpl w:val="B1AC9F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807592">
    <w:abstractNumId w:val="4"/>
  </w:num>
  <w:num w:numId="2" w16cid:durableId="977687805">
    <w:abstractNumId w:val="0"/>
  </w:num>
  <w:num w:numId="3" w16cid:durableId="1877503546">
    <w:abstractNumId w:val="3"/>
  </w:num>
  <w:num w:numId="4" w16cid:durableId="2006199276">
    <w:abstractNumId w:val="2"/>
  </w:num>
  <w:num w:numId="5" w16cid:durableId="1067343094">
    <w:abstractNumId w:val="1"/>
  </w:num>
  <w:num w:numId="6" w16cid:durableId="634145767">
    <w:abstractNumId w:val="6"/>
  </w:num>
  <w:num w:numId="7" w16cid:durableId="1591741721">
    <w:abstractNumId w:val="8"/>
  </w:num>
  <w:num w:numId="8" w16cid:durableId="13116618">
    <w:abstractNumId w:val="5"/>
  </w:num>
  <w:num w:numId="9" w16cid:durableId="12073366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F1"/>
    <w:rsid w:val="000016F5"/>
    <w:rsid w:val="00003D91"/>
    <w:rsid w:val="00004B8E"/>
    <w:rsid w:val="00005696"/>
    <w:rsid w:val="00010E07"/>
    <w:rsid w:val="000123E9"/>
    <w:rsid w:val="00012F4F"/>
    <w:rsid w:val="000170FF"/>
    <w:rsid w:val="00020203"/>
    <w:rsid w:val="0002180F"/>
    <w:rsid w:val="000222C8"/>
    <w:rsid w:val="0002315C"/>
    <w:rsid w:val="00023391"/>
    <w:rsid w:val="0002370F"/>
    <w:rsid w:val="00024609"/>
    <w:rsid w:val="00024849"/>
    <w:rsid w:val="000267F8"/>
    <w:rsid w:val="00027798"/>
    <w:rsid w:val="00027DB9"/>
    <w:rsid w:val="00030A10"/>
    <w:rsid w:val="00030FF8"/>
    <w:rsid w:val="00032D7A"/>
    <w:rsid w:val="00032FD7"/>
    <w:rsid w:val="00035270"/>
    <w:rsid w:val="00045F6E"/>
    <w:rsid w:val="00050638"/>
    <w:rsid w:val="00050937"/>
    <w:rsid w:val="000516C2"/>
    <w:rsid w:val="00052E20"/>
    <w:rsid w:val="000578B8"/>
    <w:rsid w:val="00061D21"/>
    <w:rsid w:val="00062135"/>
    <w:rsid w:val="00062260"/>
    <w:rsid w:val="0006264C"/>
    <w:rsid w:val="0006372C"/>
    <w:rsid w:val="000638B9"/>
    <w:rsid w:val="000657E8"/>
    <w:rsid w:val="00067ADF"/>
    <w:rsid w:val="00071D58"/>
    <w:rsid w:val="00072C3D"/>
    <w:rsid w:val="00072EB9"/>
    <w:rsid w:val="00073C4C"/>
    <w:rsid w:val="00083009"/>
    <w:rsid w:val="000838E0"/>
    <w:rsid w:val="00085144"/>
    <w:rsid w:val="00087DB5"/>
    <w:rsid w:val="00087FC6"/>
    <w:rsid w:val="00091CDF"/>
    <w:rsid w:val="00091E63"/>
    <w:rsid w:val="000937D1"/>
    <w:rsid w:val="00094848"/>
    <w:rsid w:val="000976C5"/>
    <w:rsid w:val="00097730"/>
    <w:rsid w:val="000A02C9"/>
    <w:rsid w:val="000A1E00"/>
    <w:rsid w:val="000A3DCA"/>
    <w:rsid w:val="000A7E8C"/>
    <w:rsid w:val="000B16B6"/>
    <w:rsid w:val="000B44F6"/>
    <w:rsid w:val="000B7017"/>
    <w:rsid w:val="000C00BF"/>
    <w:rsid w:val="000C1901"/>
    <w:rsid w:val="000C1C8C"/>
    <w:rsid w:val="000C2654"/>
    <w:rsid w:val="000C3CB4"/>
    <w:rsid w:val="000C4765"/>
    <w:rsid w:val="000C4BA5"/>
    <w:rsid w:val="000C4D86"/>
    <w:rsid w:val="000C7AC9"/>
    <w:rsid w:val="000D0C4A"/>
    <w:rsid w:val="000D127C"/>
    <w:rsid w:val="000D189F"/>
    <w:rsid w:val="000D2180"/>
    <w:rsid w:val="000D2477"/>
    <w:rsid w:val="000D2752"/>
    <w:rsid w:val="000D3073"/>
    <w:rsid w:val="000D378F"/>
    <w:rsid w:val="000D4492"/>
    <w:rsid w:val="000D468F"/>
    <w:rsid w:val="000D6D6E"/>
    <w:rsid w:val="000D7AEF"/>
    <w:rsid w:val="000E0018"/>
    <w:rsid w:val="000E5467"/>
    <w:rsid w:val="000E5D31"/>
    <w:rsid w:val="000F48C2"/>
    <w:rsid w:val="001004EE"/>
    <w:rsid w:val="00105201"/>
    <w:rsid w:val="00106AE8"/>
    <w:rsid w:val="00112ECB"/>
    <w:rsid w:val="00113A31"/>
    <w:rsid w:val="001145C9"/>
    <w:rsid w:val="001151B4"/>
    <w:rsid w:val="00121333"/>
    <w:rsid w:val="00123B33"/>
    <w:rsid w:val="00127C4A"/>
    <w:rsid w:val="00131CF6"/>
    <w:rsid w:val="001340A7"/>
    <w:rsid w:val="001411D4"/>
    <w:rsid w:val="0014587B"/>
    <w:rsid w:val="00152145"/>
    <w:rsid w:val="0015345F"/>
    <w:rsid w:val="00153466"/>
    <w:rsid w:val="0015349D"/>
    <w:rsid w:val="00154B92"/>
    <w:rsid w:val="00155048"/>
    <w:rsid w:val="001550F1"/>
    <w:rsid w:val="00157340"/>
    <w:rsid w:val="00157A57"/>
    <w:rsid w:val="0016054D"/>
    <w:rsid w:val="00160BD1"/>
    <w:rsid w:val="0016303E"/>
    <w:rsid w:val="00163B85"/>
    <w:rsid w:val="001652B9"/>
    <w:rsid w:val="001667B8"/>
    <w:rsid w:val="001705CD"/>
    <w:rsid w:val="001716BA"/>
    <w:rsid w:val="00171BEE"/>
    <w:rsid w:val="00172070"/>
    <w:rsid w:val="001767FC"/>
    <w:rsid w:val="00180225"/>
    <w:rsid w:val="00180E7F"/>
    <w:rsid w:val="001819A0"/>
    <w:rsid w:val="00182BFE"/>
    <w:rsid w:val="00183FBF"/>
    <w:rsid w:val="00184AC2"/>
    <w:rsid w:val="001868CE"/>
    <w:rsid w:val="001913F7"/>
    <w:rsid w:val="001935D0"/>
    <w:rsid w:val="00193973"/>
    <w:rsid w:val="00193ECA"/>
    <w:rsid w:val="00194667"/>
    <w:rsid w:val="00197836"/>
    <w:rsid w:val="001A2666"/>
    <w:rsid w:val="001A39F3"/>
    <w:rsid w:val="001A544A"/>
    <w:rsid w:val="001A6296"/>
    <w:rsid w:val="001A62AF"/>
    <w:rsid w:val="001A7774"/>
    <w:rsid w:val="001B1976"/>
    <w:rsid w:val="001B2BDA"/>
    <w:rsid w:val="001B5F04"/>
    <w:rsid w:val="001C3791"/>
    <w:rsid w:val="001C4B58"/>
    <w:rsid w:val="001C6EAE"/>
    <w:rsid w:val="001D09AE"/>
    <w:rsid w:val="001D11AC"/>
    <w:rsid w:val="001D51AF"/>
    <w:rsid w:val="001D6A10"/>
    <w:rsid w:val="001D7CA5"/>
    <w:rsid w:val="001E01CB"/>
    <w:rsid w:val="001E1FFC"/>
    <w:rsid w:val="001E498D"/>
    <w:rsid w:val="001E6ED9"/>
    <w:rsid w:val="001F082D"/>
    <w:rsid w:val="001F0E62"/>
    <w:rsid w:val="001F1D65"/>
    <w:rsid w:val="001F25A2"/>
    <w:rsid w:val="001F2C8C"/>
    <w:rsid w:val="001F3B53"/>
    <w:rsid w:val="001F4256"/>
    <w:rsid w:val="001F46BF"/>
    <w:rsid w:val="001F5859"/>
    <w:rsid w:val="001F5CB7"/>
    <w:rsid w:val="001F6338"/>
    <w:rsid w:val="00203B19"/>
    <w:rsid w:val="00204901"/>
    <w:rsid w:val="00204902"/>
    <w:rsid w:val="00205054"/>
    <w:rsid w:val="00207C39"/>
    <w:rsid w:val="00214246"/>
    <w:rsid w:val="00214D25"/>
    <w:rsid w:val="002155FA"/>
    <w:rsid w:val="00216144"/>
    <w:rsid w:val="00221E28"/>
    <w:rsid w:val="002259D7"/>
    <w:rsid w:val="00226D93"/>
    <w:rsid w:val="00227BD2"/>
    <w:rsid w:val="00227C4C"/>
    <w:rsid w:val="0023072B"/>
    <w:rsid w:val="00231547"/>
    <w:rsid w:val="00232CF3"/>
    <w:rsid w:val="0023472C"/>
    <w:rsid w:val="00234CC1"/>
    <w:rsid w:val="00237820"/>
    <w:rsid w:val="0024210F"/>
    <w:rsid w:val="00243B24"/>
    <w:rsid w:val="00243DEE"/>
    <w:rsid w:val="002447B0"/>
    <w:rsid w:val="00245081"/>
    <w:rsid w:val="002522FA"/>
    <w:rsid w:val="00253048"/>
    <w:rsid w:val="00254E24"/>
    <w:rsid w:val="002572E4"/>
    <w:rsid w:val="0025735E"/>
    <w:rsid w:val="00260061"/>
    <w:rsid w:val="00260AE4"/>
    <w:rsid w:val="00262D33"/>
    <w:rsid w:val="00263295"/>
    <w:rsid w:val="00275370"/>
    <w:rsid w:val="0027593C"/>
    <w:rsid w:val="0028094A"/>
    <w:rsid w:val="00283892"/>
    <w:rsid w:val="002853A6"/>
    <w:rsid w:val="00287976"/>
    <w:rsid w:val="00287E9E"/>
    <w:rsid w:val="00290040"/>
    <w:rsid w:val="0029075A"/>
    <w:rsid w:val="00290BB9"/>
    <w:rsid w:val="00291C57"/>
    <w:rsid w:val="00292D99"/>
    <w:rsid w:val="0029385B"/>
    <w:rsid w:val="00296C1B"/>
    <w:rsid w:val="00296D40"/>
    <w:rsid w:val="00296D97"/>
    <w:rsid w:val="002A04D5"/>
    <w:rsid w:val="002A0627"/>
    <w:rsid w:val="002A0772"/>
    <w:rsid w:val="002A0C7D"/>
    <w:rsid w:val="002A0E3C"/>
    <w:rsid w:val="002A393F"/>
    <w:rsid w:val="002A6E4B"/>
    <w:rsid w:val="002A71B7"/>
    <w:rsid w:val="002B0658"/>
    <w:rsid w:val="002B1C63"/>
    <w:rsid w:val="002B3927"/>
    <w:rsid w:val="002B588D"/>
    <w:rsid w:val="002B66AF"/>
    <w:rsid w:val="002B7A1B"/>
    <w:rsid w:val="002B7A8F"/>
    <w:rsid w:val="002B7BB2"/>
    <w:rsid w:val="002C1F74"/>
    <w:rsid w:val="002C2F5C"/>
    <w:rsid w:val="002C5168"/>
    <w:rsid w:val="002C6D0F"/>
    <w:rsid w:val="002C72FE"/>
    <w:rsid w:val="002D3DA1"/>
    <w:rsid w:val="002D70E3"/>
    <w:rsid w:val="002E21FF"/>
    <w:rsid w:val="002E3001"/>
    <w:rsid w:val="002F08A4"/>
    <w:rsid w:val="002F1036"/>
    <w:rsid w:val="002F1177"/>
    <w:rsid w:val="002F1271"/>
    <w:rsid w:val="002F12B9"/>
    <w:rsid w:val="002F1C71"/>
    <w:rsid w:val="002F7BA9"/>
    <w:rsid w:val="0030162E"/>
    <w:rsid w:val="003061A5"/>
    <w:rsid w:val="00306806"/>
    <w:rsid w:val="003075DE"/>
    <w:rsid w:val="0031113D"/>
    <w:rsid w:val="00311D78"/>
    <w:rsid w:val="00313675"/>
    <w:rsid w:val="00314527"/>
    <w:rsid w:val="00315A7A"/>
    <w:rsid w:val="00316ED0"/>
    <w:rsid w:val="003172CC"/>
    <w:rsid w:val="00320355"/>
    <w:rsid w:val="00322D62"/>
    <w:rsid w:val="00326860"/>
    <w:rsid w:val="00327272"/>
    <w:rsid w:val="00327979"/>
    <w:rsid w:val="00330F4C"/>
    <w:rsid w:val="00331ECA"/>
    <w:rsid w:val="00331FD3"/>
    <w:rsid w:val="003338AF"/>
    <w:rsid w:val="00334F8E"/>
    <w:rsid w:val="00335E11"/>
    <w:rsid w:val="00336E30"/>
    <w:rsid w:val="00345C16"/>
    <w:rsid w:val="0034670B"/>
    <w:rsid w:val="00350131"/>
    <w:rsid w:val="00350C40"/>
    <w:rsid w:val="00350E37"/>
    <w:rsid w:val="00354CD6"/>
    <w:rsid w:val="00362B49"/>
    <w:rsid w:val="00363BAE"/>
    <w:rsid w:val="0036473E"/>
    <w:rsid w:val="003651D5"/>
    <w:rsid w:val="0036532A"/>
    <w:rsid w:val="003736E3"/>
    <w:rsid w:val="003776C6"/>
    <w:rsid w:val="00383F61"/>
    <w:rsid w:val="00384D31"/>
    <w:rsid w:val="0038766F"/>
    <w:rsid w:val="00390398"/>
    <w:rsid w:val="00395AA1"/>
    <w:rsid w:val="0039625D"/>
    <w:rsid w:val="00397AAD"/>
    <w:rsid w:val="003A2C38"/>
    <w:rsid w:val="003A57F9"/>
    <w:rsid w:val="003A625E"/>
    <w:rsid w:val="003A6A3E"/>
    <w:rsid w:val="003A7473"/>
    <w:rsid w:val="003B1131"/>
    <w:rsid w:val="003B1B9F"/>
    <w:rsid w:val="003B1F64"/>
    <w:rsid w:val="003B3641"/>
    <w:rsid w:val="003B4322"/>
    <w:rsid w:val="003B681E"/>
    <w:rsid w:val="003B7B1C"/>
    <w:rsid w:val="003C285C"/>
    <w:rsid w:val="003C3982"/>
    <w:rsid w:val="003C3BBB"/>
    <w:rsid w:val="003C3C10"/>
    <w:rsid w:val="003C3E0A"/>
    <w:rsid w:val="003C4E7D"/>
    <w:rsid w:val="003D0216"/>
    <w:rsid w:val="003D5267"/>
    <w:rsid w:val="003D7021"/>
    <w:rsid w:val="003E1B18"/>
    <w:rsid w:val="003E1C76"/>
    <w:rsid w:val="003E2075"/>
    <w:rsid w:val="003E3214"/>
    <w:rsid w:val="003E3B31"/>
    <w:rsid w:val="003E491E"/>
    <w:rsid w:val="003E4A9B"/>
    <w:rsid w:val="003E5283"/>
    <w:rsid w:val="003E58D8"/>
    <w:rsid w:val="003E7B0C"/>
    <w:rsid w:val="003F0CA6"/>
    <w:rsid w:val="003F49C3"/>
    <w:rsid w:val="003F7CF2"/>
    <w:rsid w:val="00400B1F"/>
    <w:rsid w:val="00401C5D"/>
    <w:rsid w:val="00402BCF"/>
    <w:rsid w:val="004039F3"/>
    <w:rsid w:val="0040476E"/>
    <w:rsid w:val="004058D8"/>
    <w:rsid w:val="00406713"/>
    <w:rsid w:val="00407024"/>
    <w:rsid w:val="004071DE"/>
    <w:rsid w:val="0040736A"/>
    <w:rsid w:val="00410D61"/>
    <w:rsid w:val="00412818"/>
    <w:rsid w:val="00414E4B"/>
    <w:rsid w:val="00415345"/>
    <w:rsid w:val="0041595E"/>
    <w:rsid w:val="00415C31"/>
    <w:rsid w:val="0041623E"/>
    <w:rsid w:val="00416FED"/>
    <w:rsid w:val="004220C0"/>
    <w:rsid w:val="0042534B"/>
    <w:rsid w:val="004265CD"/>
    <w:rsid w:val="00427192"/>
    <w:rsid w:val="00427B15"/>
    <w:rsid w:val="0043053E"/>
    <w:rsid w:val="00431FB9"/>
    <w:rsid w:val="004343DF"/>
    <w:rsid w:val="00434850"/>
    <w:rsid w:val="00435C58"/>
    <w:rsid w:val="00440C71"/>
    <w:rsid w:val="00450210"/>
    <w:rsid w:val="004504CB"/>
    <w:rsid w:val="0045284D"/>
    <w:rsid w:val="00454870"/>
    <w:rsid w:val="0045510C"/>
    <w:rsid w:val="004552C7"/>
    <w:rsid w:val="0045779E"/>
    <w:rsid w:val="00457886"/>
    <w:rsid w:val="00461A41"/>
    <w:rsid w:val="00462903"/>
    <w:rsid w:val="00463772"/>
    <w:rsid w:val="00463894"/>
    <w:rsid w:val="00463F26"/>
    <w:rsid w:val="00464C60"/>
    <w:rsid w:val="0046544A"/>
    <w:rsid w:val="00470782"/>
    <w:rsid w:val="004710EC"/>
    <w:rsid w:val="00472374"/>
    <w:rsid w:val="00473F09"/>
    <w:rsid w:val="00477944"/>
    <w:rsid w:val="004839C0"/>
    <w:rsid w:val="0048596D"/>
    <w:rsid w:val="004864CD"/>
    <w:rsid w:val="00490E7E"/>
    <w:rsid w:val="0049233E"/>
    <w:rsid w:val="004933B8"/>
    <w:rsid w:val="004A2B1A"/>
    <w:rsid w:val="004A7FEB"/>
    <w:rsid w:val="004B10AA"/>
    <w:rsid w:val="004B2BA2"/>
    <w:rsid w:val="004B2DD8"/>
    <w:rsid w:val="004B38A8"/>
    <w:rsid w:val="004B39BD"/>
    <w:rsid w:val="004B4253"/>
    <w:rsid w:val="004B4389"/>
    <w:rsid w:val="004B4C2D"/>
    <w:rsid w:val="004B77D2"/>
    <w:rsid w:val="004C0BE6"/>
    <w:rsid w:val="004C1721"/>
    <w:rsid w:val="004C19D0"/>
    <w:rsid w:val="004C2DA0"/>
    <w:rsid w:val="004C32B8"/>
    <w:rsid w:val="004C3AB7"/>
    <w:rsid w:val="004C523C"/>
    <w:rsid w:val="004D0215"/>
    <w:rsid w:val="004D0925"/>
    <w:rsid w:val="004D2EE4"/>
    <w:rsid w:val="004E6DAB"/>
    <w:rsid w:val="004F189E"/>
    <w:rsid w:val="004F34A7"/>
    <w:rsid w:val="004F39F7"/>
    <w:rsid w:val="004F3D54"/>
    <w:rsid w:val="004F7164"/>
    <w:rsid w:val="00503105"/>
    <w:rsid w:val="00505636"/>
    <w:rsid w:val="00505931"/>
    <w:rsid w:val="00505B44"/>
    <w:rsid w:val="0050603D"/>
    <w:rsid w:val="00507002"/>
    <w:rsid w:val="00512747"/>
    <w:rsid w:val="00514E1E"/>
    <w:rsid w:val="00515457"/>
    <w:rsid w:val="00515524"/>
    <w:rsid w:val="005156E3"/>
    <w:rsid w:val="005161FB"/>
    <w:rsid w:val="00524F4F"/>
    <w:rsid w:val="005257D6"/>
    <w:rsid w:val="005279F3"/>
    <w:rsid w:val="00532B50"/>
    <w:rsid w:val="0053435A"/>
    <w:rsid w:val="005361AB"/>
    <w:rsid w:val="005410B7"/>
    <w:rsid w:val="00542C17"/>
    <w:rsid w:val="00544FD1"/>
    <w:rsid w:val="00545454"/>
    <w:rsid w:val="005454EA"/>
    <w:rsid w:val="0054694B"/>
    <w:rsid w:val="00546A4B"/>
    <w:rsid w:val="00546C92"/>
    <w:rsid w:val="005527C3"/>
    <w:rsid w:val="005560F3"/>
    <w:rsid w:val="0055710A"/>
    <w:rsid w:val="00557513"/>
    <w:rsid w:val="005613DA"/>
    <w:rsid w:val="00561969"/>
    <w:rsid w:val="00561A26"/>
    <w:rsid w:val="00561BAC"/>
    <w:rsid w:val="0056643F"/>
    <w:rsid w:val="005726A5"/>
    <w:rsid w:val="00576531"/>
    <w:rsid w:val="005768A4"/>
    <w:rsid w:val="0058549F"/>
    <w:rsid w:val="0059021A"/>
    <w:rsid w:val="0059029D"/>
    <w:rsid w:val="005917F6"/>
    <w:rsid w:val="00593268"/>
    <w:rsid w:val="005957C2"/>
    <w:rsid w:val="00596579"/>
    <w:rsid w:val="00597543"/>
    <w:rsid w:val="00597D7E"/>
    <w:rsid w:val="005A04D3"/>
    <w:rsid w:val="005A12D3"/>
    <w:rsid w:val="005A16B3"/>
    <w:rsid w:val="005A19C7"/>
    <w:rsid w:val="005A2A98"/>
    <w:rsid w:val="005A39A1"/>
    <w:rsid w:val="005A48F6"/>
    <w:rsid w:val="005A6A49"/>
    <w:rsid w:val="005A7DF4"/>
    <w:rsid w:val="005B0EEF"/>
    <w:rsid w:val="005C01A0"/>
    <w:rsid w:val="005C0E78"/>
    <w:rsid w:val="005C37EA"/>
    <w:rsid w:val="005C459C"/>
    <w:rsid w:val="005C50A6"/>
    <w:rsid w:val="005C7E34"/>
    <w:rsid w:val="005D195E"/>
    <w:rsid w:val="005D3374"/>
    <w:rsid w:val="005D3C5A"/>
    <w:rsid w:val="005D4CBE"/>
    <w:rsid w:val="005D56EB"/>
    <w:rsid w:val="005D5901"/>
    <w:rsid w:val="005D5B09"/>
    <w:rsid w:val="005E17C3"/>
    <w:rsid w:val="005E2CD2"/>
    <w:rsid w:val="005E672B"/>
    <w:rsid w:val="005F0525"/>
    <w:rsid w:val="005F2A8F"/>
    <w:rsid w:val="005F482C"/>
    <w:rsid w:val="005F61B5"/>
    <w:rsid w:val="006034B2"/>
    <w:rsid w:val="00604ED0"/>
    <w:rsid w:val="00605735"/>
    <w:rsid w:val="006063CD"/>
    <w:rsid w:val="006066B8"/>
    <w:rsid w:val="00617711"/>
    <w:rsid w:val="00622B8D"/>
    <w:rsid w:val="0062435E"/>
    <w:rsid w:val="00627EDA"/>
    <w:rsid w:val="006328DB"/>
    <w:rsid w:val="00633CBD"/>
    <w:rsid w:val="00635F2B"/>
    <w:rsid w:val="0063601B"/>
    <w:rsid w:val="00640F1A"/>
    <w:rsid w:val="00641FB6"/>
    <w:rsid w:val="00643F56"/>
    <w:rsid w:val="00645059"/>
    <w:rsid w:val="006458C9"/>
    <w:rsid w:val="006467B8"/>
    <w:rsid w:val="00646F69"/>
    <w:rsid w:val="006479CE"/>
    <w:rsid w:val="0065166E"/>
    <w:rsid w:val="00652EF0"/>
    <w:rsid w:val="00653614"/>
    <w:rsid w:val="00654900"/>
    <w:rsid w:val="00655084"/>
    <w:rsid w:val="0065663F"/>
    <w:rsid w:val="0065775F"/>
    <w:rsid w:val="00657F65"/>
    <w:rsid w:val="00661020"/>
    <w:rsid w:val="00661179"/>
    <w:rsid w:val="006621F8"/>
    <w:rsid w:val="00665D06"/>
    <w:rsid w:val="006665BA"/>
    <w:rsid w:val="00672DD9"/>
    <w:rsid w:val="006737CC"/>
    <w:rsid w:val="00673C17"/>
    <w:rsid w:val="00673DE3"/>
    <w:rsid w:val="00675AD0"/>
    <w:rsid w:val="00677899"/>
    <w:rsid w:val="00680B61"/>
    <w:rsid w:val="00683F78"/>
    <w:rsid w:val="00683FC4"/>
    <w:rsid w:val="0068499A"/>
    <w:rsid w:val="00685752"/>
    <w:rsid w:val="00686D19"/>
    <w:rsid w:val="006877F0"/>
    <w:rsid w:val="00691C5A"/>
    <w:rsid w:val="0069248D"/>
    <w:rsid w:val="0069433A"/>
    <w:rsid w:val="0069461D"/>
    <w:rsid w:val="00694667"/>
    <w:rsid w:val="00695029"/>
    <w:rsid w:val="006A09A5"/>
    <w:rsid w:val="006A2885"/>
    <w:rsid w:val="006A5B03"/>
    <w:rsid w:val="006B0DCE"/>
    <w:rsid w:val="006B630D"/>
    <w:rsid w:val="006C3837"/>
    <w:rsid w:val="006C3B74"/>
    <w:rsid w:val="006C4273"/>
    <w:rsid w:val="006C5251"/>
    <w:rsid w:val="006C7761"/>
    <w:rsid w:val="006C7780"/>
    <w:rsid w:val="006D04E4"/>
    <w:rsid w:val="006D0975"/>
    <w:rsid w:val="006D2FA0"/>
    <w:rsid w:val="006D3F62"/>
    <w:rsid w:val="006D4FF6"/>
    <w:rsid w:val="006D53BA"/>
    <w:rsid w:val="006D5A76"/>
    <w:rsid w:val="006E3214"/>
    <w:rsid w:val="006E3956"/>
    <w:rsid w:val="006E39E5"/>
    <w:rsid w:val="006E3E51"/>
    <w:rsid w:val="006E7C11"/>
    <w:rsid w:val="006F2A9D"/>
    <w:rsid w:val="006F3A06"/>
    <w:rsid w:val="006F639F"/>
    <w:rsid w:val="006F6F6A"/>
    <w:rsid w:val="006F74F1"/>
    <w:rsid w:val="006F7CBD"/>
    <w:rsid w:val="00702F14"/>
    <w:rsid w:val="00704711"/>
    <w:rsid w:val="00710D10"/>
    <w:rsid w:val="007112B8"/>
    <w:rsid w:val="00711DC2"/>
    <w:rsid w:val="00711E98"/>
    <w:rsid w:val="00712472"/>
    <w:rsid w:val="00712CE8"/>
    <w:rsid w:val="0071351B"/>
    <w:rsid w:val="0071670F"/>
    <w:rsid w:val="00716710"/>
    <w:rsid w:val="00717598"/>
    <w:rsid w:val="00720745"/>
    <w:rsid w:val="00720FB9"/>
    <w:rsid w:val="00721AB9"/>
    <w:rsid w:val="007225D3"/>
    <w:rsid w:val="00723AA4"/>
    <w:rsid w:val="00723E90"/>
    <w:rsid w:val="0072624C"/>
    <w:rsid w:val="007266BC"/>
    <w:rsid w:val="00727C07"/>
    <w:rsid w:val="007329C2"/>
    <w:rsid w:val="0073742B"/>
    <w:rsid w:val="00737911"/>
    <w:rsid w:val="00740F25"/>
    <w:rsid w:val="007432E7"/>
    <w:rsid w:val="00744143"/>
    <w:rsid w:val="00746069"/>
    <w:rsid w:val="00746758"/>
    <w:rsid w:val="00747BCD"/>
    <w:rsid w:val="007505C5"/>
    <w:rsid w:val="007520B7"/>
    <w:rsid w:val="007543E1"/>
    <w:rsid w:val="00754E94"/>
    <w:rsid w:val="00755070"/>
    <w:rsid w:val="007564AB"/>
    <w:rsid w:val="00757EB5"/>
    <w:rsid w:val="00762082"/>
    <w:rsid w:val="0076271F"/>
    <w:rsid w:val="00762938"/>
    <w:rsid w:val="007635BE"/>
    <w:rsid w:val="00764DF3"/>
    <w:rsid w:val="0076621C"/>
    <w:rsid w:val="00767110"/>
    <w:rsid w:val="0077037C"/>
    <w:rsid w:val="00770624"/>
    <w:rsid w:val="00773319"/>
    <w:rsid w:val="00774F58"/>
    <w:rsid w:val="00775E0C"/>
    <w:rsid w:val="0077652D"/>
    <w:rsid w:val="00777069"/>
    <w:rsid w:val="007804B1"/>
    <w:rsid w:val="00780FE9"/>
    <w:rsid w:val="007834D3"/>
    <w:rsid w:val="00785A52"/>
    <w:rsid w:val="007873E4"/>
    <w:rsid w:val="007877E2"/>
    <w:rsid w:val="0079270F"/>
    <w:rsid w:val="007927F1"/>
    <w:rsid w:val="007945F7"/>
    <w:rsid w:val="0079753C"/>
    <w:rsid w:val="007A58D3"/>
    <w:rsid w:val="007A5F18"/>
    <w:rsid w:val="007A7C82"/>
    <w:rsid w:val="007B03C9"/>
    <w:rsid w:val="007B13F5"/>
    <w:rsid w:val="007B2DB0"/>
    <w:rsid w:val="007B5754"/>
    <w:rsid w:val="007B5E6F"/>
    <w:rsid w:val="007C61D7"/>
    <w:rsid w:val="007D22FC"/>
    <w:rsid w:val="007D2A8A"/>
    <w:rsid w:val="007D54B6"/>
    <w:rsid w:val="007D5FEE"/>
    <w:rsid w:val="007D62C0"/>
    <w:rsid w:val="007E2A9C"/>
    <w:rsid w:val="007E469B"/>
    <w:rsid w:val="007E5120"/>
    <w:rsid w:val="007E5266"/>
    <w:rsid w:val="007E6681"/>
    <w:rsid w:val="007E66A3"/>
    <w:rsid w:val="007F093E"/>
    <w:rsid w:val="007F20C5"/>
    <w:rsid w:val="007F2668"/>
    <w:rsid w:val="007F26F4"/>
    <w:rsid w:val="007F688A"/>
    <w:rsid w:val="00801FEF"/>
    <w:rsid w:val="00810352"/>
    <w:rsid w:val="008120CE"/>
    <w:rsid w:val="0081359D"/>
    <w:rsid w:val="00813BED"/>
    <w:rsid w:val="0081556D"/>
    <w:rsid w:val="00815590"/>
    <w:rsid w:val="00816659"/>
    <w:rsid w:val="0082008C"/>
    <w:rsid w:val="00821EC9"/>
    <w:rsid w:val="00822697"/>
    <w:rsid w:val="00832495"/>
    <w:rsid w:val="00832D54"/>
    <w:rsid w:val="00833471"/>
    <w:rsid w:val="008346E4"/>
    <w:rsid w:val="00834842"/>
    <w:rsid w:val="00835172"/>
    <w:rsid w:val="00836C08"/>
    <w:rsid w:val="00836F76"/>
    <w:rsid w:val="0084032B"/>
    <w:rsid w:val="00841B3A"/>
    <w:rsid w:val="0084242F"/>
    <w:rsid w:val="00843B28"/>
    <w:rsid w:val="008456C6"/>
    <w:rsid w:val="008457C7"/>
    <w:rsid w:val="00851221"/>
    <w:rsid w:val="00851627"/>
    <w:rsid w:val="008522B4"/>
    <w:rsid w:val="00854B6C"/>
    <w:rsid w:val="00854D2C"/>
    <w:rsid w:val="00855925"/>
    <w:rsid w:val="008619BB"/>
    <w:rsid w:val="00864A4C"/>
    <w:rsid w:val="008673A1"/>
    <w:rsid w:val="00870174"/>
    <w:rsid w:val="00880DF6"/>
    <w:rsid w:val="00883CD0"/>
    <w:rsid w:val="00885AC7"/>
    <w:rsid w:val="00886668"/>
    <w:rsid w:val="00887D72"/>
    <w:rsid w:val="00892CBB"/>
    <w:rsid w:val="00892CCA"/>
    <w:rsid w:val="008950E3"/>
    <w:rsid w:val="008974B4"/>
    <w:rsid w:val="008A1D65"/>
    <w:rsid w:val="008A4B32"/>
    <w:rsid w:val="008A6F62"/>
    <w:rsid w:val="008A77AF"/>
    <w:rsid w:val="008B1F87"/>
    <w:rsid w:val="008B20BE"/>
    <w:rsid w:val="008B4145"/>
    <w:rsid w:val="008B4743"/>
    <w:rsid w:val="008B605B"/>
    <w:rsid w:val="008C0C17"/>
    <w:rsid w:val="008C1B25"/>
    <w:rsid w:val="008C5216"/>
    <w:rsid w:val="008C57B8"/>
    <w:rsid w:val="008C61E6"/>
    <w:rsid w:val="008C7E7A"/>
    <w:rsid w:val="008D0224"/>
    <w:rsid w:val="008D4A0B"/>
    <w:rsid w:val="008D5FF5"/>
    <w:rsid w:val="008D62AB"/>
    <w:rsid w:val="008E49B6"/>
    <w:rsid w:val="008F0868"/>
    <w:rsid w:val="008F2691"/>
    <w:rsid w:val="008F449D"/>
    <w:rsid w:val="008F4DD4"/>
    <w:rsid w:val="008F6825"/>
    <w:rsid w:val="008F69DD"/>
    <w:rsid w:val="00901814"/>
    <w:rsid w:val="0090379E"/>
    <w:rsid w:val="00904EF0"/>
    <w:rsid w:val="009056B5"/>
    <w:rsid w:val="00906BC0"/>
    <w:rsid w:val="009076D1"/>
    <w:rsid w:val="009078A0"/>
    <w:rsid w:val="00910A89"/>
    <w:rsid w:val="00912D14"/>
    <w:rsid w:val="00914EBA"/>
    <w:rsid w:val="009169F9"/>
    <w:rsid w:val="00920A54"/>
    <w:rsid w:val="00920AA9"/>
    <w:rsid w:val="0092105F"/>
    <w:rsid w:val="00921F6B"/>
    <w:rsid w:val="00924328"/>
    <w:rsid w:val="009258AB"/>
    <w:rsid w:val="009276F9"/>
    <w:rsid w:val="00934A26"/>
    <w:rsid w:val="00935C88"/>
    <w:rsid w:val="00935CB2"/>
    <w:rsid w:val="00937956"/>
    <w:rsid w:val="00943481"/>
    <w:rsid w:val="009435B7"/>
    <w:rsid w:val="009509D0"/>
    <w:rsid w:val="00951EED"/>
    <w:rsid w:val="00956060"/>
    <w:rsid w:val="00956C2C"/>
    <w:rsid w:val="00963FEE"/>
    <w:rsid w:val="009651C0"/>
    <w:rsid w:val="0096550B"/>
    <w:rsid w:val="009708D2"/>
    <w:rsid w:val="00971CC4"/>
    <w:rsid w:val="00971CDE"/>
    <w:rsid w:val="00972E13"/>
    <w:rsid w:val="00973622"/>
    <w:rsid w:val="00973664"/>
    <w:rsid w:val="0097640E"/>
    <w:rsid w:val="009824D5"/>
    <w:rsid w:val="0098263E"/>
    <w:rsid w:val="009828FE"/>
    <w:rsid w:val="00983F76"/>
    <w:rsid w:val="00984597"/>
    <w:rsid w:val="00987ED2"/>
    <w:rsid w:val="00990AD0"/>
    <w:rsid w:val="00990F35"/>
    <w:rsid w:val="009910BA"/>
    <w:rsid w:val="009923FA"/>
    <w:rsid w:val="00995080"/>
    <w:rsid w:val="00995F28"/>
    <w:rsid w:val="009968FF"/>
    <w:rsid w:val="00996C5A"/>
    <w:rsid w:val="009A10DD"/>
    <w:rsid w:val="009A26BC"/>
    <w:rsid w:val="009A39C8"/>
    <w:rsid w:val="009A3F14"/>
    <w:rsid w:val="009A484B"/>
    <w:rsid w:val="009A5EE7"/>
    <w:rsid w:val="009A5FCC"/>
    <w:rsid w:val="009B2686"/>
    <w:rsid w:val="009B3388"/>
    <w:rsid w:val="009B61ED"/>
    <w:rsid w:val="009B6DC1"/>
    <w:rsid w:val="009B6F8D"/>
    <w:rsid w:val="009C1B54"/>
    <w:rsid w:val="009C3CAC"/>
    <w:rsid w:val="009C42FC"/>
    <w:rsid w:val="009C7083"/>
    <w:rsid w:val="009D0817"/>
    <w:rsid w:val="009D4A7E"/>
    <w:rsid w:val="009D5B7D"/>
    <w:rsid w:val="009D716C"/>
    <w:rsid w:val="009E03F3"/>
    <w:rsid w:val="009E0E6F"/>
    <w:rsid w:val="009E13DF"/>
    <w:rsid w:val="009E1EEC"/>
    <w:rsid w:val="009E2A40"/>
    <w:rsid w:val="009E4255"/>
    <w:rsid w:val="009E481E"/>
    <w:rsid w:val="009E4936"/>
    <w:rsid w:val="009E4DFD"/>
    <w:rsid w:val="009F2ACC"/>
    <w:rsid w:val="009F4E39"/>
    <w:rsid w:val="009F76F8"/>
    <w:rsid w:val="00A00977"/>
    <w:rsid w:val="00A022C9"/>
    <w:rsid w:val="00A04357"/>
    <w:rsid w:val="00A06046"/>
    <w:rsid w:val="00A066D8"/>
    <w:rsid w:val="00A071BB"/>
    <w:rsid w:val="00A1093B"/>
    <w:rsid w:val="00A10B1D"/>
    <w:rsid w:val="00A12307"/>
    <w:rsid w:val="00A14654"/>
    <w:rsid w:val="00A155A1"/>
    <w:rsid w:val="00A1711D"/>
    <w:rsid w:val="00A17F32"/>
    <w:rsid w:val="00A20AB2"/>
    <w:rsid w:val="00A25A49"/>
    <w:rsid w:val="00A2611C"/>
    <w:rsid w:val="00A26937"/>
    <w:rsid w:val="00A26E1D"/>
    <w:rsid w:val="00A349C5"/>
    <w:rsid w:val="00A35D0F"/>
    <w:rsid w:val="00A45236"/>
    <w:rsid w:val="00A45DC2"/>
    <w:rsid w:val="00A47C10"/>
    <w:rsid w:val="00A507E6"/>
    <w:rsid w:val="00A55291"/>
    <w:rsid w:val="00A55510"/>
    <w:rsid w:val="00A556B1"/>
    <w:rsid w:val="00A55F3F"/>
    <w:rsid w:val="00A60629"/>
    <w:rsid w:val="00A632C6"/>
    <w:rsid w:val="00A65546"/>
    <w:rsid w:val="00A7448E"/>
    <w:rsid w:val="00A753E6"/>
    <w:rsid w:val="00A7633D"/>
    <w:rsid w:val="00A76D7B"/>
    <w:rsid w:val="00A80F44"/>
    <w:rsid w:val="00A81878"/>
    <w:rsid w:val="00A83775"/>
    <w:rsid w:val="00A86D2C"/>
    <w:rsid w:val="00A87368"/>
    <w:rsid w:val="00A92713"/>
    <w:rsid w:val="00A92F53"/>
    <w:rsid w:val="00A93527"/>
    <w:rsid w:val="00A972C5"/>
    <w:rsid w:val="00AA5BE6"/>
    <w:rsid w:val="00AA5FF1"/>
    <w:rsid w:val="00AA71BC"/>
    <w:rsid w:val="00AA75A0"/>
    <w:rsid w:val="00AB02BC"/>
    <w:rsid w:val="00AB10FA"/>
    <w:rsid w:val="00AB1DDD"/>
    <w:rsid w:val="00AB2FA3"/>
    <w:rsid w:val="00AB798F"/>
    <w:rsid w:val="00AB7991"/>
    <w:rsid w:val="00AC3031"/>
    <w:rsid w:val="00AC5226"/>
    <w:rsid w:val="00AC5C51"/>
    <w:rsid w:val="00AC6B4B"/>
    <w:rsid w:val="00AC7032"/>
    <w:rsid w:val="00AD30AF"/>
    <w:rsid w:val="00AD397B"/>
    <w:rsid w:val="00AD635D"/>
    <w:rsid w:val="00AD7635"/>
    <w:rsid w:val="00AE1134"/>
    <w:rsid w:val="00AE13D3"/>
    <w:rsid w:val="00AE240A"/>
    <w:rsid w:val="00AE3F35"/>
    <w:rsid w:val="00AE56DF"/>
    <w:rsid w:val="00AE6487"/>
    <w:rsid w:val="00AE6D5A"/>
    <w:rsid w:val="00AF0543"/>
    <w:rsid w:val="00AF0D4A"/>
    <w:rsid w:val="00AF0E70"/>
    <w:rsid w:val="00AF148B"/>
    <w:rsid w:val="00AF254A"/>
    <w:rsid w:val="00AF2598"/>
    <w:rsid w:val="00AF2DBB"/>
    <w:rsid w:val="00AF4404"/>
    <w:rsid w:val="00AF4977"/>
    <w:rsid w:val="00AF7807"/>
    <w:rsid w:val="00B02B4E"/>
    <w:rsid w:val="00B04528"/>
    <w:rsid w:val="00B04548"/>
    <w:rsid w:val="00B06526"/>
    <w:rsid w:val="00B10F23"/>
    <w:rsid w:val="00B153F6"/>
    <w:rsid w:val="00B15E0A"/>
    <w:rsid w:val="00B2129C"/>
    <w:rsid w:val="00B229B2"/>
    <w:rsid w:val="00B2355A"/>
    <w:rsid w:val="00B23A31"/>
    <w:rsid w:val="00B24A2A"/>
    <w:rsid w:val="00B26CDD"/>
    <w:rsid w:val="00B278E1"/>
    <w:rsid w:val="00B279BA"/>
    <w:rsid w:val="00B31BA0"/>
    <w:rsid w:val="00B33308"/>
    <w:rsid w:val="00B3467B"/>
    <w:rsid w:val="00B3494D"/>
    <w:rsid w:val="00B354AC"/>
    <w:rsid w:val="00B4054A"/>
    <w:rsid w:val="00B446CD"/>
    <w:rsid w:val="00B46883"/>
    <w:rsid w:val="00B50DD9"/>
    <w:rsid w:val="00B53324"/>
    <w:rsid w:val="00B539EF"/>
    <w:rsid w:val="00B53A5C"/>
    <w:rsid w:val="00B53E8A"/>
    <w:rsid w:val="00B54ED9"/>
    <w:rsid w:val="00B56726"/>
    <w:rsid w:val="00B63A8E"/>
    <w:rsid w:val="00B64134"/>
    <w:rsid w:val="00B64A21"/>
    <w:rsid w:val="00B65108"/>
    <w:rsid w:val="00B652E1"/>
    <w:rsid w:val="00B657CA"/>
    <w:rsid w:val="00B67008"/>
    <w:rsid w:val="00B6743F"/>
    <w:rsid w:val="00B679B1"/>
    <w:rsid w:val="00B7163B"/>
    <w:rsid w:val="00B72C2B"/>
    <w:rsid w:val="00B73103"/>
    <w:rsid w:val="00B73455"/>
    <w:rsid w:val="00B73D44"/>
    <w:rsid w:val="00B75463"/>
    <w:rsid w:val="00B761CE"/>
    <w:rsid w:val="00B77357"/>
    <w:rsid w:val="00B803D8"/>
    <w:rsid w:val="00B80E2E"/>
    <w:rsid w:val="00B83573"/>
    <w:rsid w:val="00B83801"/>
    <w:rsid w:val="00B866D7"/>
    <w:rsid w:val="00B87612"/>
    <w:rsid w:val="00B924EF"/>
    <w:rsid w:val="00B931D3"/>
    <w:rsid w:val="00B93714"/>
    <w:rsid w:val="00B93CF6"/>
    <w:rsid w:val="00BA0BDE"/>
    <w:rsid w:val="00BA0ED1"/>
    <w:rsid w:val="00BA210D"/>
    <w:rsid w:val="00BA336D"/>
    <w:rsid w:val="00BA50EC"/>
    <w:rsid w:val="00BB12C9"/>
    <w:rsid w:val="00BB3230"/>
    <w:rsid w:val="00BB3D9C"/>
    <w:rsid w:val="00BB76DF"/>
    <w:rsid w:val="00BC026A"/>
    <w:rsid w:val="00BC05BA"/>
    <w:rsid w:val="00BC1487"/>
    <w:rsid w:val="00BC1B7A"/>
    <w:rsid w:val="00BC4A53"/>
    <w:rsid w:val="00BD27D4"/>
    <w:rsid w:val="00BD3624"/>
    <w:rsid w:val="00BD4542"/>
    <w:rsid w:val="00BD67C8"/>
    <w:rsid w:val="00BD7F5D"/>
    <w:rsid w:val="00BE01F6"/>
    <w:rsid w:val="00BE7357"/>
    <w:rsid w:val="00BF0380"/>
    <w:rsid w:val="00BF0810"/>
    <w:rsid w:val="00C00E7C"/>
    <w:rsid w:val="00C01063"/>
    <w:rsid w:val="00C0158F"/>
    <w:rsid w:val="00C06841"/>
    <w:rsid w:val="00C13A58"/>
    <w:rsid w:val="00C13DFA"/>
    <w:rsid w:val="00C1422B"/>
    <w:rsid w:val="00C14B52"/>
    <w:rsid w:val="00C154A4"/>
    <w:rsid w:val="00C155A0"/>
    <w:rsid w:val="00C15DC7"/>
    <w:rsid w:val="00C15E25"/>
    <w:rsid w:val="00C17F95"/>
    <w:rsid w:val="00C201F2"/>
    <w:rsid w:val="00C217D5"/>
    <w:rsid w:val="00C221D3"/>
    <w:rsid w:val="00C24A45"/>
    <w:rsid w:val="00C24FA4"/>
    <w:rsid w:val="00C2514A"/>
    <w:rsid w:val="00C268A3"/>
    <w:rsid w:val="00C2707D"/>
    <w:rsid w:val="00C3043A"/>
    <w:rsid w:val="00C30A94"/>
    <w:rsid w:val="00C31D71"/>
    <w:rsid w:val="00C3422B"/>
    <w:rsid w:val="00C3774F"/>
    <w:rsid w:val="00C42C38"/>
    <w:rsid w:val="00C4521A"/>
    <w:rsid w:val="00C4542D"/>
    <w:rsid w:val="00C46C49"/>
    <w:rsid w:val="00C47D23"/>
    <w:rsid w:val="00C5080F"/>
    <w:rsid w:val="00C512F6"/>
    <w:rsid w:val="00C55735"/>
    <w:rsid w:val="00C56928"/>
    <w:rsid w:val="00C6025B"/>
    <w:rsid w:val="00C6332F"/>
    <w:rsid w:val="00C633D5"/>
    <w:rsid w:val="00C70B47"/>
    <w:rsid w:val="00C710D4"/>
    <w:rsid w:val="00C72084"/>
    <w:rsid w:val="00C72304"/>
    <w:rsid w:val="00C72DD4"/>
    <w:rsid w:val="00C75997"/>
    <w:rsid w:val="00C8023B"/>
    <w:rsid w:val="00C8178E"/>
    <w:rsid w:val="00C860AA"/>
    <w:rsid w:val="00C861E0"/>
    <w:rsid w:val="00C87560"/>
    <w:rsid w:val="00C907B0"/>
    <w:rsid w:val="00C90DBB"/>
    <w:rsid w:val="00C97595"/>
    <w:rsid w:val="00CA35C4"/>
    <w:rsid w:val="00CA6C43"/>
    <w:rsid w:val="00CA7012"/>
    <w:rsid w:val="00CA7991"/>
    <w:rsid w:val="00CB06E6"/>
    <w:rsid w:val="00CB0B12"/>
    <w:rsid w:val="00CB0C1C"/>
    <w:rsid w:val="00CB2489"/>
    <w:rsid w:val="00CB6018"/>
    <w:rsid w:val="00CB70DE"/>
    <w:rsid w:val="00CB7105"/>
    <w:rsid w:val="00CC0512"/>
    <w:rsid w:val="00CC0A7F"/>
    <w:rsid w:val="00CC0D85"/>
    <w:rsid w:val="00CC3F60"/>
    <w:rsid w:val="00CC68E2"/>
    <w:rsid w:val="00CC7208"/>
    <w:rsid w:val="00CD1B27"/>
    <w:rsid w:val="00CD1EA0"/>
    <w:rsid w:val="00CD2DF0"/>
    <w:rsid w:val="00CD3DFB"/>
    <w:rsid w:val="00CD4ACF"/>
    <w:rsid w:val="00CD6636"/>
    <w:rsid w:val="00CE0B62"/>
    <w:rsid w:val="00CE168A"/>
    <w:rsid w:val="00CE61F1"/>
    <w:rsid w:val="00CF01A3"/>
    <w:rsid w:val="00CF0BFF"/>
    <w:rsid w:val="00CF2018"/>
    <w:rsid w:val="00CF5DA8"/>
    <w:rsid w:val="00D00843"/>
    <w:rsid w:val="00D01342"/>
    <w:rsid w:val="00D017C0"/>
    <w:rsid w:val="00D02486"/>
    <w:rsid w:val="00D025DC"/>
    <w:rsid w:val="00D06D03"/>
    <w:rsid w:val="00D1344E"/>
    <w:rsid w:val="00D1718A"/>
    <w:rsid w:val="00D21067"/>
    <w:rsid w:val="00D21B5E"/>
    <w:rsid w:val="00D237B3"/>
    <w:rsid w:val="00D24FD8"/>
    <w:rsid w:val="00D30CE1"/>
    <w:rsid w:val="00D31A9E"/>
    <w:rsid w:val="00D32553"/>
    <w:rsid w:val="00D35FA4"/>
    <w:rsid w:val="00D4316A"/>
    <w:rsid w:val="00D43FF6"/>
    <w:rsid w:val="00D46033"/>
    <w:rsid w:val="00D46552"/>
    <w:rsid w:val="00D507C4"/>
    <w:rsid w:val="00D5140A"/>
    <w:rsid w:val="00D532FE"/>
    <w:rsid w:val="00D53459"/>
    <w:rsid w:val="00D54FD5"/>
    <w:rsid w:val="00D60361"/>
    <w:rsid w:val="00D60C09"/>
    <w:rsid w:val="00D63E99"/>
    <w:rsid w:val="00D6415A"/>
    <w:rsid w:val="00D66479"/>
    <w:rsid w:val="00D67D08"/>
    <w:rsid w:val="00D70406"/>
    <w:rsid w:val="00D7173D"/>
    <w:rsid w:val="00D7677D"/>
    <w:rsid w:val="00D767C1"/>
    <w:rsid w:val="00D778A9"/>
    <w:rsid w:val="00D814B2"/>
    <w:rsid w:val="00D83324"/>
    <w:rsid w:val="00D835B0"/>
    <w:rsid w:val="00D83CA9"/>
    <w:rsid w:val="00D84BB6"/>
    <w:rsid w:val="00D856EE"/>
    <w:rsid w:val="00D85A52"/>
    <w:rsid w:val="00D87182"/>
    <w:rsid w:val="00D87764"/>
    <w:rsid w:val="00D9387E"/>
    <w:rsid w:val="00DA14AC"/>
    <w:rsid w:val="00DA329E"/>
    <w:rsid w:val="00DA494F"/>
    <w:rsid w:val="00DA6122"/>
    <w:rsid w:val="00DA744F"/>
    <w:rsid w:val="00DB0906"/>
    <w:rsid w:val="00DB176A"/>
    <w:rsid w:val="00DB1B7D"/>
    <w:rsid w:val="00DB2810"/>
    <w:rsid w:val="00DB2835"/>
    <w:rsid w:val="00DB36FA"/>
    <w:rsid w:val="00DB3D9C"/>
    <w:rsid w:val="00DB4BE0"/>
    <w:rsid w:val="00DB52D8"/>
    <w:rsid w:val="00DB5988"/>
    <w:rsid w:val="00DB72A2"/>
    <w:rsid w:val="00DC07F1"/>
    <w:rsid w:val="00DC7333"/>
    <w:rsid w:val="00DC7F68"/>
    <w:rsid w:val="00DD13E7"/>
    <w:rsid w:val="00DD1ABE"/>
    <w:rsid w:val="00DD57DA"/>
    <w:rsid w:val="00DD74CE"/>
    <w:rsid w:val="00DE3342"/>
    <w:rsid w:val="00DE3380"/>
    <w:rsid w:val="00DE7F31"/>
    <w:rsid w:val="00DF0AEC"/>
    <w:rsid w:val="00DF105E"/>
    <w:rsid w:val="00DF1B5D"/>
    <w:rsid w:val="00DF2C5D"/>
    <w:rsid w:val="00DF6760"/>
    <w:rsid w:val="00DF6C18"/>
    <w:rsid w:val="00DF7276"/>
    <w:rsid w:val="00DF7EA6"/>
    <w:rsid w:val="00E002CA"/>
    <w:rsid w:val="00E00E27"/>
    <w:rsid w:val="00E0222C"/>
    <w:rsid w:val="00E04CC8"/>
    <w:rsid w:val="00E10564"/>
    <w:rsid w:val="00E117C4"/>
    <w:rsid w:val="00E1289A"/>
    <w:rsid w:val="00E15DC7"/>
    <w:rsid w:val="00E167D3"/>
    <w:rsid w:val="00E168B8"/>
    <w:rsid w:val="00E17768"/>
    <w:rsid w:val="00E22A1B"/>
    <w:rsid w:val="00E23D97"/>
    <w:rsid w:val="00E24411"/>
    <w:rsid w:val="00E244A4"/>
    <w:rsid w:val="00E25838"/>
    <w:rsid w:val="00E2693D"/>
    <w:rsid w:val="00E26E17"/>
    <w:rsid w:val="00E27DCA"/>
    <w:rsid w:val="00E3159A"/>
    <w:rsid w:val="00E3182D"/>
    <w:rsid w:val="00E32CC7"/>
    <w:rsid w:val="00E343F7"/>
    <w:rsid w:val="00E346FD"/>
    <w:rsid w:val="00E35A9C"/>
    <w:rsid w:val="00E40353"/>
    <w:rsid w:val="00E40E5C"/>
    <w:rsid w:val="00E419D3"/>
    <w:rsid w:val="00E41F19"/>
    <w:rsid w:val="00E4216F"/>
    <w:rsid w:val="00E42B31"/>
    <w:rsid w:val="00E4346F"/>
    <w:rsid w:val="00E46967"/>
    <w:rsid w:val="00E475D1"/>
    <w:rsid w:val="00E50455"/>
    <w:rsid w:val="00E52FDB"/>
    <w:rsid w:val="00E603C3"/>
    <w:rsid w:val="00E61F48"/>
    <w:rsid w:val="00E6201C"/>
    <w:rsid w:val="00E62C7B"/>
    <w:rsid w:val="00E63564"/>
    <w:rsid w:val="00E64347"/>
    <w:rsid w:val="00E64CF2"/>
    <w:rsid w:val="00E6552E"/>
    <w:rsid w:val="00E65E75"/>
    <w:rsid w:val="00E6670F"/>
    <w:rsid w:val="00E66B58"/>
    <w:rsid w:val="00E703E1"/>
    <w:rsid w:val="00E70FB9"/>
    <w:rsid w:val="00E7495C"/>
    <w:rsid w:val="00E75235"/>
    <w:rsid w:val="00E75690"/>
    <w:rsid w:val="00E7588F"/>
    <w:rsid w:val="00E76D91"/>
    <w:rsid w:val="00E7756A"/>
    <w:rsid w:val="00E81C0A"/>
    <w:rsid w:val="00E83705"/>
    <w:rsid w:val="00E846AC"/>
    <w:rsid w:val="00E85AD0"/>
    <w:rsid w:val="00E97777"/>
    <w:rsid w:val="00EA31AE"/>
    <w:rsid w:val="00EA365A"/>
    <w:rsid w:val="00EA4087"/>
    <w:rsid w:val="00EA6797"/>
    <w:rsid w:val="00EA697B"/>
    <w:rsid w:val="00EA7E9D"/>
    <w:rsid w:val="00EB39ED"/>
    <w:rsid w:val="00EB4CEF"/>
    <w:rsid w:val="00EB6142"/>
    <w:rsid w:val="00EB6507"/>
    <w:rsid w:val="00EB6AD4"/>
    <w:rsid w:val="00EB750E"/>
    <w:rsid w:val="00EC1497"/>
    <w:rsid w:val="00EC397C"/>
    <w:rsid w:val="00ED0712"/>
    <w:rsid w:val="00ED1964"/>
    <w:rsid w:val="00ED586E"/>
    <w:rsid w:val="00EE0722"/>
    <w:rsid w:val="00EE1CFD"/>
    <w:rsid w:val="00EE43D4"/>
    <w:rsid w:val="00EE5C93"/>
    <w:rsid w:val="00EE6169"/>
    <w:rsid w:val="00EE647B"/>
    <w:rsid w:val="00EF1FEE"/>
    <w:rsid w:val="00EF3075"/>
    <w:rsid w:val="00EF6C4E"/>
    <w:rsid w:val="00F00B93"/>
    <w:rsid w:val="00F014DE"/>
    <w:rsid w:val="00F03B98"/>
    <w:rsid w:val="00F03EC6"/>
    <w:rsid w:val="00F04D32"/>
    <w:rsid w:val="00F04D51"/>
    <w:rsid w:val="00F055EC"/>
    <w:rsid w:val="00F068B6"/>
    <w:rsid w:val="00F06E90"/>
    <w:rsid w:val="00F11705"/>
    <w:rsid w:val="00F1315E"/>
    <w:rsid w:val="00F139B3"/>
    <w:rsid w:val="00F16E30"/>
    <w:rsid w:val="00F1798D"/>
    <w:rsid w:val="00F20CF2"/>
    <w:rsid w:val="00F21763"/>
    <w:rsid w:val="00F247C5"/>
    <w:rsid w:val="00F25160"/>
    <w:rsid w:val="00F2568E"/>
    <w:rsid w:val="00F25A74"/>
    <w:rsid w:val="00F275A5"/>
    <w:rsid w:val="00F30A15"/>
    <w:rsid w:val="00F30A6A"/>
    <w:rsid w:val="00F31457"/>
    <w:rsid w:val="00F324B0"/>
    <w:rsid w:val="00F349C1"/>
    <w:rsid w:val="00F34F72"/>
    <w:rsid w:val="00F36C65"/>
    <w:rsid w:val="00F41686"/>
    <w:rsid w:val="00F43951"/>
    <w:rsid w:val="00F50B33"/>
    <w:rsid w:val="00F53849"/>
    <w:rsid w:val="00F567F1"/>
    <w:rsid w:val="00F56A56"/>
    <w:rsid w:val="00F621F2"/>
    <w:rsid w:val="00F62DF9"/>
    <w:rsid w:val="00F66E67"/>
    <w:rsid w:val="00F710C5"/>
    <w:rsid w:val="00F7344D"/>
    <w:rsid w:val="00F749E8"/>
    <w:rsid w:val="00F77763"/>
    <w:rsid w:val="00F77EFE"/>
    <w:rsid w:val="00F81CF5"/>
    <w:rsid w:val="00F81F94"/>
    <w:rsid w:val="00F83C36"/>
    <w:rsid w:val="00F86FF6"/>
    <w:rsid w:val="00F917F1"/>
    <w:rsid w:val="00F92CC1"/>
    <w:rsid w:val="00F93CC9"/>
    <w:rsid w:val="00F944E2"/>
    <w:rsid w:val="00F94F15"/>
    <w:rsid w:val="00F94F67"/>
    <w:rsid w:val="00F965F3"/>
    <w:rsid w:val="00FA1075"/>
    <w:rsid w:val="00FA5DF3"/>
    <w:rsid w:val="00FA7D19"/>
    <w:rsid w:val="00FB012C"/>
    <w:rsid w:val="00FB04B2"/>
    <w:rsid w:val="00FB06ED"/>
    <w:rsid w:val="00FB0D96"/>
    <w:rsid w:val="00FB0EC0"/>
    <w:rsid w:val="00FB2B15"/>
    <w:rsid w:val="00FB49AA"/>
    <w:rsid w:val="00FB4A59"/>
    <w:rsid w:val="00FC1DDF"/>
    <w:rsid w:val="00FC2F5F"/>
    <w:rsid w:val="00FC605A"/>
    <w:rsid w:val="00FC69DC"/>
    <w:rsid w:val="00FC79F5"/>
    <w:rsid w:val="00FD1531"/>
    <w:rsid w:val="00FD4631"/>
    <w:rsid w:val="00FD54A1"/>
    <w:rsid w:val="00FD5A16"/>
    <w:rsid w:val="00FD6B61"/>
    <w:rsid w:val="00FD6DEA"/>
    <w:rsid w:val="00FD708B"/>
    <w:rsid w:val="00FE00AC"/>
    <w:rsid w:val="00FE6BCB"/>
    <w:rsid w:val="00FE6E4F"/>
    <w:rsid w:val="00FE752E"/>
    <w:rsid w:val="00FF00D5"/>
    <w:rsid w:val="00FF082B"/>
    <w:rsid w:val="00FF527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2CB5"/>
  <w15:chartTrackingRefBased/>
  <w15:docId w15:val="{228FE607-27BB-426C-9B59-80189210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8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7F1"/>
    <w:rPr>
      <w:color w:val="0000FF" w:themeColor="hyperlink"/>
      <w:u w:val="single"/>
    </w:rPr>
  </w:style>
  <w:style w:type="paragraph" w:styleId="ListParagraph">
    <w:name w:val="List Paragraph"/>
    <w:basedOn w:val="Normal"/>
    <w:uiPriority w:val="34"/>
    <w:qFormat/>
    <w:rsid w:val="007927F1"/>
    <w:pPr>
      <w:ind w:left="720"/>
      <w:contextualSpacing/>
    </w:pPr>
  </w:style>
  <w:style w:type="table" w:styleId="TableGrid">
    <w:name w:val="Table Grid"/>
    <w:basedOn w:val="TableNormal"/>
    <w:uiPriority w:val="59"/>
    <w:rsid w:val="00450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2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0F"/>
  </w:style>
  <w:style w:type="paragraph" w:styleId="Footer">
    <w:name w:val="footer"/>
    <w:basedOn w:val="Normal"/>
    <w:link w:val="FooterChar"/>
    <w:uiPriority w:val="99"/>
    <w:unhideWhenUsed/>
    <w:rsid w:val="00792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0F"/>
  </w:style>
  <w:style w:type="paragraph" w:styleId="BalloonText">
    <w:name w:val="Balloon Text"/>
    <w:basedOn w:val="Normal"/>
    <w:link w:val="BalloonTextChar"/>
    <w:uiPriority w:val="99"/>
    <w:semiHidden/>
    <w:unhideWhenUsed/>
    <w:rsid w:val="001D0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9AE"/>
    <w:rPr>
      <w:rFonts w:ascii="Segoe UI" w:hAnsi="Segoe UI" w:cs="Segoe UI"/>
      <w:sz w:val="18"/>
      <w:szCs w:val="18"/>
    </w:rPr>
  </w:style>
  <w:style w:type="character" w:styleId="CommentReference">
    <w:name w:val="annotation reference"/>
    <w:basedOn w:val="DefaultParagraphFont"/>
    <w:uiPriority w:val="99"/>
    <w:semiHidden/>
    <w:unhideWhenUsed/>
    <w:rsid w:val="001550F1"/>
    <w:rPr>
      <w:sz w:val="16"/>
      <w:szCs w:val="16"/>
    </w:rPr>
  </w:style>
  <w:style w:type="paragraph" w:styleId="CommentText">
    <w:name w:val="annotation text"/>
    <w:basedOn w:val="Normal"/>
    <w:link w:val="CommentTextChar"/>
    <w:uiPriority w:val="99"/>
    <w:unhideWhenUsed/>
    <w:rsid w:val="001550F1"/>
    <w:pPr>
      <w:spacing w:line="240" w:lineRule="auto"/>
    </w:pPr>
    <w:rPr>
      <w:sz w:val="20"/>
      <w:szCs w:val="20"/>
    </w:rPr>
  </w:style>
  <w:style w:type="character" w:customStyle="1" w:styleId="CommentTextChar">
    <w:name w:val="Comment Text Char"/>
    <w:basedOn w:val="DefaultParagraphFont"/>
    <w:link w:val="CommentText"/>
    <w:uiPriority w:val="99"/>
    <w:rsid w:val="001550F1"/>
    <w:rPr>
      <w:sz w:val="20"/>
      <w:szCs w:val="20"/>
    </w:rPr>
  </w:style>
  <w:style w:type="paragraph" w:styleId="CommentSubject">
    <w:name w:val="annotation subject"/>
    <w:basedOn w:val="CommentText"/>
    <w:next w:val="CommentText"/>
    <w:link w:val="CommentSubjectChar"/>
    <w:uiPriority w:val="99"/>
    <w:semiHidden/>
    <w:unhideWhenUsed/>
    <w:rsid w:val="001550F1"/>
    <w:rPr>
      <w:b/>
      <w:bCs/>
    </w:rPr>
  </w:style>
  <w:style w:type="character" w:customStyle="1" w:styleId="CommentSubjectChar">
    <w:name w:val="Comment Subject Char"/>
    <w:basedOn w:val="CommentTextChar"/>
    <w:link w:val="CommentSubject"/>
    <w:uiPriority w:val="99"/>
    <w:semiHidden/>
    <w:rsid w:val="001550F1"/>
    <w:rPr>
      <w:b/>
      <w:bCs/>
      <w:sz w:val="20"/>
      <w:szCs w:val="20"/>
    </w:rPr>
  </w:style>
  <w:style w:type="character" w:styleId="UnresolvedMention">
    <w:name w:val="Unresolved Mention"/>
    <w:basedOn w:val="DefaultParagraphFont"/>
    <w:uiPriority w:val="99"/>
    <w:semiHidden/>
    <w:unhideWhenUsed/>
    <w:rsid w:val="00F917F1"/>
    <w:rPr>
      <w:color w:val="605E5C"/>
      <w:shd w:val="clear" w:color="auto" w:fill="E1DFDD"/>
    </w:rPr>
  </w:style>
  <w:style w:type="paragraph" w:styleId="PlainText">
    <w:name w:val="Plain Text"/>
    <w:basedOn w:val="Normal"/>
    <w:link w:val="PlainTextChar"/>
    <w:uiPriority w:val="99"/>
    <w:semiHidden/>
    <w:unhideWhenUsed/>
    <w:rsid w:val="008C0C17"/>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8C0C17"/>
    <w:rPr>
      <w:rFonts w:ascii="Calibri" w:eastAsia="Times New Roman" w:hAnsi="Calibri"/>
      <w:kern w:val="2"/>
      <w:szCs w:val="21"/>
      <w14:ligatures w14:val="standardContextual"/>
    </w:rPr>
  </w:style>
  <w:style w:type="paragraph" w:styleId="Title">
    <w:name w:val="title"/>
    <w:basedOn w:val="Normal"/>
    <w:next w:val="Normal"/>
    <w:qFormat/>
    <w:pPr>
      <w:spacing w:before="0" w:after="120"/>
      <w:jc w:val="center"/>
      <w:outlineLvl w:val="0"/>
    </w:pPr>
    <w:rPr>
      <w:rFonts w:ascii="Calibri" w:hAnsi="Calibri" w:cs="Calibri"/>
      <w:b/>
      <w:sz w:val="36"/>
      <w:szCs w:val="36"/>
      <w:lang w:val="en-US"/>
    </w:rPr>
  </w:style>
  <w:style w:type="paragraph" w:styleId="Heading1">
    <w:name w:val="heading 1"/>
    <w:basedOn w:val="Normal"/>
    <w:next w:val="Normal"/>
    <w:qFormat/>
    <w:pPr>
      <w:keepNext/>
      <w:spacing w:before="360" w:after="120"/>
      <w:outlineLvl w:val="0"/>
    </w:pPr>
    <w:rPr>
      <w:rFonts w:ascii="Calibri" w:hAnsi="Calibri" w:cs="Calibri"/>
      <w:b/>
      <w:sz w:val="28"/>
      <w:szCs w:val="28"/>
      <w:lang w:val="en-US"/>
    </w:rPr>
  </w:style>
  <w:style w:type="paragraph" w:styleId="Heading2">
    <w:name w:val="heading 2"/>
    <w:basedOn w:val="Normal"/>
    <w:next w:val="Normal"/>
    <w:qFormat/>
    <w:pPr>
      <w:keepNext/>
      <w:spacing w:before="240" w:after="80"/>
      <w:outlineLvl w:val="1"/>
    </w:pPr>
    <w:rPr>
      <w:rFonts w:ascii="Calibri" w:hAnsi="Calibri" w:cs="Calibri"/>
      <w:b/>
      <w:sz w:val="24"/>
      <w:szCs w:val="24"/>
      <w:lang w:val="en-US"/>
    </w:rPr>
  </w:style>
  <w:style w:type="paragraph" w:styleId="Heading3">
    <w:name w:val="heading 3"/>
    <w:basedOn w:val="Normal"/>
    <w:next w:val="Normal"/>
    <w:qFormat/>
    <w:pPr>
      <w:keepNext/>
      <w:spacing w:before="160" w:after="60"/>
      <w:outlineLvl w:val="2"/>
    </w:pPr>
    <w:rPr>
      <w:rFonts w:ascii="Calibri" w:hAnsi="Calibri" w:cs="Calibri"/>
      <w:b/>
      <w: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092">
      <w:bodyDiv w:val="1"/>
      <w:marLeft w:val="0"/>
      <w:marRight w:val="0"/>
      <w:marTop w:val="0"/>
      <w:marBottom w:val="0"/>
      <w:divBdr>
        <w:top w:val="none" w:sz="0" w:space="0" w:color="auto"/>
        <w:left w:val="none" w:sz="0" w:space="0" w:color="auto"/>
        <w:bottom w:val="none" w:sz="0" w:space="0" w:color="auto"/>
        <w:right w:val="none" w:sz="0" w:space="0" w:color="auto"/>
      </w:divBdr>
    </w:div>
    <w:div w:id="64501695">
      <w:bodyDiv w:val="1"/>
      <w:marLeft w:val="0"/>
      <w:marRight w:val="0"/>
      <w:marTop w:val="0"/>
      <w:marBottom w:val="0"/>
      <w:divBdr>
        <w:top w:val="none" w:sz="0" w:space="0" w:color="auto"/>
        <w:left w:val="none" w:sz="0" w:space="0" w:color="auto"/>
        <w:bottom w:val="none" w:sz="0" w:space="0" w:color="auto"/>
        <w:right w:val="none" w:sz="0" w:space="0" w:color="auto"/>
      </w:divBdr>
    </w:div>
    <w:div w:id="120196777">
      <w:bodyDiv w:val="1"/>
      <w:marLeft w:val="0"/>
      <w:marRight w:val="0"/>
      <w:marTop w:val="0"/>
      <w:marBottom w:val="0"/>
      <w:divBdr>
        <w:top w:val="none" w:sz="0" w:space="0" w:color="auto"/>
        <w:left w:val="none" w:sz="0" w:space="0" w:color="auto"/>
        <w:bottom w:val="none" w:sz="0" w:space="0" w:color="auto"/>
        <w:right w:val="none" w:sz="0" w:space="0" w:color="auto"/>
      </w:divBdr>
    </w:div>
    <w:div w:id="146896326">
      <w:bodyDiv w:val="1"/>
      <w:marLeft w:val="0"/>
      <w:marRight w:val="0"/>
      <w:marTop w:val="0"/>
      <w:marBottom w:val="0"/>
      <w:divBdr>
        <w:top w:val="none" w:sz="0" w:space="0" w:color="auto"/>
        <w:left w:val="none" w:sz="0" w:space="0" w:color="auto"/>
        <w:bottom w:val="none" w:sz="0" w:space="0" w:color="auto"/>
        <w:right w:val="none" w:sz="0" w:space="0" w:color="auto"/>
      </w:divBdr>
    </w:div>
    <w:div w:id="230309200">
      <w:bodyDiv w:val="1"/>
      <w:marLeft w:val="0"/>
      <w:marRight w:val="0"/>
      <w:marTop w:val="0"/>
      <w:marBottom w:val="0"/>
      <w:divBdr>
        <w:top w:val="none" w:sz="0" w:space="0" w:color="auto"/>
        <w:left w:val="none" w:sz="0" w:space="0" w:color="auto"/>
        <w:bottom w:val="none" w:sz="0" w:space="0" w:color="auto"/>
        <w:right w:val="none" w:sz="0" w:space="0" w:color="auto"/>
      </w:divBdr>
    </w:div>
    <w:div w:id="249168753">
      <w:bodyDiv w:val="1"/>
      <w:marLeft w:val="0"/>
      <w:marRight w:val="0"/>
      <w:marTop w:val="0"/>
      <w:marBottom w:val="0"/>
      <w:divBdr>
        <w:top w:val="none" w:sz="0" w:space="0" w:color="auto"/>
        <w:left w:val="none" w:sz="0" w:space="0" w:color="auto"/>
        <w:bottom w:val="none" w:sz="0" w:space="0" w:color="auto"/>
        <w:right w:val="none" w:sz="0" w:space="0" w:color="auto"/>
      </w:divBdr>
    </w:div>
    <w:div w:id="298994278">
      <w:bodyDiv w:val="1"/>
      <w:marLeft w:val="0"/>
      <w:marRight w:val="0"/>
      <w:marTop w:val="0"/>
      <w:marBottom w:val="0"/>
      <w:divBdr>
        <w:top w:val="none" w:sz="0" w:space="0" w:color="auto"/>
        <w:left w:val="none" w:sz="0" w:space="0" w:color="auto"/>
        <w:bottom w:val="none" w:sz="0" w:space="0" w:color="auto"/>
        <w:right w:val="none" w:sz="0" w:space="0" w:color="auto"/>
      </w:divBdr>
    </w:div>
    <w:div w:id="301354105">
      <w:bodyDiv w:val="1"/>
      <w:marLeft w:val="0"/>
      <w:marRight w:val="0"/>
      <w:marTop w:val="0"/>
      <w:marBottom w:val="0"/>
      <w:divBdr>
        <w:top w:val="none" w:sz="0" w:space="0" w:color="auto"/>
        <w:left w:val="none" w:sz="0" w:space="0" w:color="auto"/>
        <w:bottom w:val="none" w:sz="0" w:space="0" w:color="auto"/>
        <w:right w:val="none" w:sz="0" w:space="0" w:color="auto"/>
      </w:divBdr>
    </w:div>
    <w:div w:id="383871426">
      <w:bodyDiv w:val="1"/>
      <w:marLeft w:val="0"/>
      <w:marRight w:val="0"/>
      <w:marTop w:val="0"/>
      <w:marBottom w:val="0"/>
      <w:divBdr>
        <w:top w:val="none" w:sz="0" w:space="0" w:color="auto"/>
        <w:left w:val="none" w:sz="0" w:space="0" w:color="auto"/>
        <w:bottom w:val="none" w:sz="0" w:space="0" w:color="auto"/>
        <w:right w:val="none" w:sz="0" w:space="0" w:color="auto"/>
      </w:divBdr>
    </w:div>
    <w:div w:id="453059219">
      <w:bodyDiv w:val="1"/>
      <w:marLeft w:val="0"/>
      <w:marRight w:val="0"/>
      <w:marTop w:val="0"/>
      <w:marBottom w:val="0"/>
      <w:divBdr>
        <w:top w:val="none" w:sz="0" w:space="0" w:color="auto"/>
        <w:left w:val="none" w:sz="0" w:space="0" w:color="auto"/>
        <w:bottom w:val="none" w:sz="0" w:space="0" w:color="auto"/>
        <w:right w:val="none" w:sz="0" w:space="0" w:color="auto"/>
      </w:divBdr>
    </w:div>
    <w:div w:id="465854103">
      <w:bodyDiv w:val="1"/>
      <w:marLeft w:val="0"/>
      <w:marRight w:val="0"/>
      <w:marTop w:val="0"/>
      <w:marBottom w:val="0"/>
      <w:divBdr>
        <w:top w:val="none" w:sz="0" w:space="0" w:color="auto"/>
        <w:left w:val="none" w:sz="0" w:space="0" w:color="auto"/>
        <w:bottom w:val="none" w:sz="0" w:space="0" w:color="auto"/>
        <w:right w:val="none" w:sz="0" w:space="0" w:color="auto"/>
      </w:divBdr>
    </w:div>
    <w:div w:id="468011284">
      <w:bodyDiv w:val="1"/>
      <w:marLeft w:val="0"/>
      <w:marRight w:val="0"/>
      <w:marTop w:val="0"/>
      <w:marBottom w:val="0"/>
      <w:divBdr>
        <w:top w:val="none" w:sz="0" w:space="0" w:color="auto"/>
        <w:left w:val="none" w:sz="0" w:space="0" w:color="auto"/>
        <w:bottom w:val="none" w:sz="0" w:space="0" w:color="auto"/>
        <w:right w:val="none" w:sz="0" w:space="0" w:color="auto"/>
      </w:divBdr>
    </w:div>
    <w:div w:id="576784852">
      <w:bodyDiv w:val="1"/>
      <w:marLeft w:val="0"/>
      <w:marRight w:val="0"/>
      <w:marTop w:val="0"/>
      <w:marBottom w:val="0"/>
      <w:divBdr>
        <w:top w:val="none" w:sz="0" w:space="0" w:color="auto"/>
        <w:left w:val="none" w:sz="0" w:space="0" w:color="auto"/>
        <w:bottom w:val="none" w:sz="0" w:space="0" w:color="auto"/>
        <w:right w:val="none" w:sz="0" w:space="0" w:color="auto"/>
      </w:divBdr>
    </w:div>
    <w:div w:id="619799884">
      <w:bodyDiv w:val="1"/>
      <w:marLeft w:val="0"/>
      <w:marRight w:val="0"/>
      <w:marTop w:val="0"/>
      <w:marBottom w:val="0"/>
      <w:divBdr>
        <w:top w:val="none" w:sz="0" w:space="0" w:color="auto"/>
        <w:left w:val="none" w:sz="0" w:space="0" w:color="auto"/>
        <w:bottom w:val="none" w:sz="0" w:space="0" w:color="auto"/>
        <w:right w:val="none" w:sz="0" w:space="0" w:color="auto"/>
      </w:divBdr>
    </w:div>
    <w:div w:id="649754617">
      <w:bodyDiv w:val="1"/>
      <w:marLeft w:val="0"/>
      <w:marRight w:val="0"/>
      <w:marTop w:val="0"/>
      <w:marBottom w:val="0"/>
      <w:divBdr>
        <w:top w:val="none" w:sz="0" w:space="0" w:color="auto"/>
        <w:left w:val="none" w:sz="0" w:space="0" w:color="auto"/>
        <w:bottom w:val="none" w:sz="0" w:space="0" w:color="auto"/>
        <w:right w:val="none" w:sz="0" w:space="0" w:color="auto"/>
      </w:divBdr>
    </w:div>
    <w:div w:id="826359927">
      <w:bodyDiv w:val="1"/>
      <w:marLeft w:val="0"/>
      <w:marRight w:val="0"/>
      <w:marTop w:val="0"/>
      <w:marBottom w:val="0"/>
      <w:divBdr>
        <w:top w:val="none" w:sz="0" w:space="0" w:color="auto"/>
        <w:left w:val="none" w:sz="0" w:space="0" w:color="auto"/>
        <w:bottom w:val="none" w:sz="0" w:space="0" w:color="auto"/>
        <w:right w:val="none" w:sz="0" w:space="0" w:color="auto"/>
      </w:divBdr>
    </w:div>
    <w:div w:id="854029458">
      <w:bodyDiv w:val="1"/>
      <w:marLeft w:val="0"/>
      <w:marRight w:val="0"/>
      <w:marTop w:val="0"/>
      <w:marBottom w:val="0"/>
      <w:divBdr>
        <w:top w:val="none" w:sz="0" w:space="0" w:color="auto"/>
        <w:left w:val="none" w:sz="0" w:space="0" w:color="auto"/>
        <w:bottom w:val="none" w:sz="0" w:space="0" w:color="auto"/>
        <w:right w:val="none" w:sz="0" w:space="0" w:color="auto"/>
      </w:divBdr>
    </w:div>
    <w:div w:id="864634144">
      <w:bodyDiv w:val="1"/>
      <w:marLeft w:val="0"/>
      <w:marRight w:val="0"/>
      <w:marTop w:val="0"/>
      <w:marBottom w:val="0"/>
      <w:divBdr>
        <w:top w:val="none" w:sz="0" w:space="0" w:color="auto"/>
        <w:left w:val="none" w:sz="0" w:space="0" w:color="auto"/>
        <w:bottom w:val="none" w:sz="0" w:space="0" w:color="auto"/>
        <w:right w:val="none" w:sz="0" w:space="0" w:color="auto"/>
      </w:divBdr>
    </w:div>
    <w:div w:id="891886471">
      <w:bodyDiv w:val="1"/>
      <w:marLeft w:val="0"/>
      <w:marRight w:val="0"/>
      <w:marTop w:val="0"/>
      <w:marBottom w:val="0"/>
      <w:divBdr>
        <w:top w:val="none" w:sz="0" w:space="0" w:color="auto"/>
        <w:left w:val="none" w:sz="0" w:space="0" w:color="auto"/>
        <w:bottom w:val="none" w:sz="0" w:space="0" w:color="auto"/>
        <w:right w:val="none" w:sz="0" w:space="0" w:color="auto"/>
      </w:divBdr>
    </w:div>
    <w:div w:id="975917463">
      <w:bodyDiv w:val="1"/>
      <w:marLeft w:val="0"/>
      <w:marRight w:val="0"/>
      <w:marTop w:val="0"/>
      <w:marBottom w:val="0"/>
      <w:divBdr>
        <w:top w:val="none" w:sz="0" w:space="0" w:color="auto"/>
        <w:left w:val="none" w:sz="0" w:space="0" w:color="auto"/>
        <w:bottom w:val="none" w:sz="0" w:space="0" w:color="auto"/>
        <w:right w:val="none" w:sz="0" w:space="0" w:color="auto"/>
      </w:divBdr>
    </w:div>
    <w:div w:id="986595013">
      <w:bodyDiv w:val="1"/>
      <w:marLeft w:val="0"/>
      <w:marRight w:val="0"/>
      <w:marTop w:val="0"/>
      <w:marBottom w:val="0"/>
      <w:divBdr>
        <w:top w:val="none" w:sz="0" w:space="0" w:color="auto"/>
        <w:left w:val="none" w:sz="0" w:space="0" w:color="auto"/>
        <w:bottom w:val="none" w:sz="0" w:space="0" w:color="auto"/>
        <w:right w:val="none" w:sz="0" w:space="0" w:color="auto"/>
      </w:divBdr>
    </w:div>
    <w:div w:id="1074164496">
      <w:bodyDiv w:val="1"/>
      <w:marLeft w:val="0"/>
      <w:marRight w:val="0"/>
      <w:marTop w:val="0"/>
      <w:marBottom w:val="0"/>
      <w:divBdr>
        <w:top w:val="none" w:sz="0" w:space="0" w:color="auto"/>
        <w:left w:val="none" w:sz="0" w:space="0" w:color="auto"/>
        <w:bottom w:val="none" w:sz="0" w:space="0" w:color="auto"/>
        <w:right w:val="none" w:sz="0" w:space="0" w:color="auto"/>
      </w:divBdr>
    </w:div>
    <w:div w:id="1109471641">
      <w:bodyDiv w:val="1"/>
      <w:marLeft w:val="0"/>
      <w:marRight w:val="0"/>
      <w:marTop w:val="0"/>
      <w:marBottom w:val="0"/>
      <w:divBdr>
        <w:top w:val="none" w:sz="0" w:space="0" w:color="auto"/>
        <w:left w:val="none" w:sz="0" w:space="0" w:color="auto"/>
        <w:bottom w:val="none" w:sz="0" w:space="0" w:color="auto"/>
        <w:right w:val="none" w:sz="0" w:space="0" w:color="auto"/>
      </w:divBdr>
    </w:div>
    <w:div w:id="1153109876">
      <w:bodyDiv w:val="1"/>
      <w:marLeft w:val="0"/>
      <w:marRight w:val="0"/>
      <w:marTop w:val="0"/>
      <w:marBottom w:val="0"/>
      <w:divBdr>
        <w:top w:val="none" w:sz="0" w:space="0" w:color="auto"/>
        <w:left w:val="none" w:sz="0" w:space="0" w:color="auto"/>
        <w:bottom w:val="none" w:sz="0" w:space="0" w:color="auto"/>
        <w:right w:val="none" w:sz="0" w:space="0" w:color="auto"/>
      </w:divBdr>
    </w:div>
    <w:div w:id="1182207369">
      <w:bodyDiv w:val="1"/>
      <w:marLeft w:val="0"/>
      <w:marRight w:val="0"/>
      <w:marTop w:val="0"/>
      <w:marBottom w:val="0"/>
      <w:divBdr>
        <w:top w:val="none" w:sz="0" w:space="0" w:color="auto"/>
        <w:left w:val="none" w:sz="0" w:space="0" w:color="auto"/>
        <w:bottom w:val="none" w:sz="0" w:space="0" w:color="auto"/>
        <w:right w:val="none" w:sz="0" w:space="0" w:color="auto"/>
      </w:divBdr>
      <w:divsChild>
        <w:div w:id="439495528">
          <w:marLeft w:val="0"/>
          <w:marRight w:val="0"/>
          <w:marTop w:val="0"/>
          <w:marBottom w:val="0"/>
          <w:divBdr>
            <w:top w:val="none" w:sz="0" w:space="0" w:color="auto"/>
            <w:left w:val="none" w:sz="0" w:space="0" w:color="auto"/>
            <w:bottom w:val="none" w:sz="0" w:space="0" w:color="auto"/>
            <w:right w:val="none" w:sz="0" w:space="0" w:color="auto"/>
          </w:divBdr>
          <w:divsChild>
            <w:div w:id="8330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52774">
      <w:bodyDiv w:val="1"/>
      <w:marLeft w:val="0"/>
      <w:marRight w:val="0"/>
      <w:marTop w:val="0"/>
      <w:marBottom w:val="0"/>
      <w:divBdr>
        <w:top w:val="none" w:sz="0" w:space="0" w:color="auto"/>
        <w:left w:val="none" w:sz="0" w:space="0" w:color="auto"/>
        <w:bottom w:val="none" w:sz="0" w:space="0" w:color="auto"/>
        <w:right w:val="none" w:sz="0" w:space="0" w:color="auto"/>
      </w:divBdr>
      <w:divsChild>
        <w:div w:id="1085297933">
          <w:marLeft w:val="0"/>
          <w:marRight w:val="0"/>
          <w:marTop w:val="75"/>
          <w:marBottom w:val="0"/>
          <w:divBdr>
            <w:top w:val="none" w:sz="0" w:space="0" w:color="auto"/>
            <w:left w:val="none" w:sz="0" w:space="0" w:color="auto"/>
            <w:bottom w:val="none" w:sz="0" w:space="0" w:color="auto"/>
            <w:right w:val="none" w:sz="0" w:space="0" w:color="auto"/>
          </w:divBdr>
        </w:div>
        <w:div w:id="38209532">
          <w:marLeft w:val="0"/>
          <w:marRight w:val="0"/>
          <w:marTop w:val="225"/>
          <w:marBottom w:val="300"/>
          <w:divBdr>
            <w:top w:val="none" w:sz="0" w:space="0" w:color="auto"/>
            <w:left w:val="none" w:sz="0" w:space="0" w:color="auto"/>
            <w:bottom w:val="none" w:sz="0" w:space="0" w:color="auto"/>
            <w:right w:val="none" w:sz="0" w:space="0" w:color="auto"/>
          </w:divBdr>
        </w:div>
      </w:divsChild>
    </w:div>
    <w:div w:id="1275359923">
      <w:bodyDiv w:val="1"/>
      <w:marLeft w:val="0"/>
      <w:marRight w:val="0"/>
      <w:marTop w:val="0"/>
      <w:marBottom w:val="0"/>
      <w:divBdr>
        <w:top w:val="none" w:sz="0" w:space="0" w:color="auto"/>
        <w:left w:val="none" w:sz="0" w:space="0" w:color="auto"/>
        <w:bottom w:val="none" w:sz="0" w:space="0" w:color="auto"/>
        <w:right w:val="none" w:sz="0" w:space="0" w:color="auto"/>
      </w:divBdr>
    </w:div>
    <w:div w:id="1284533330">
      <w:bodyDiv w:val="1"/>
      <w:marLeft w:val="0"/>
      <w:marRight w:val="0"/>
      <w:marTop w:val="0"/>
      <w:marBottom w:val="0"/>
      <w:divBdr>
        <w:top w:val="none" w:sz="0" w:space="0" w:color="auto"/>
        <w:left w:val="none" w:sz="0" w:space="0" w:color="auto"/>
        <w:bottom w:val="none" w:sz="0" w:space="0" w:color="auto"/>
        <w:right w:val="none" w:sz="0" w:space="0" w:color="auto"/>
      </w:divBdr>
    </w:div>
    <w:div w:id="1292787699">
      <w:bodyDiv w:val="1"/>
      <w:marLeft w:val="0"/>
      <w:marRight w:val="0"/>
      <w:marTop w:val="0"/>
      <w:marBottom w:val="0"/>
      <w:divBdr>
        <w:top w:val="none" w:sz="0" w:space="0" w:color="auto"/>
        <w:left w:val="none" w:sz="0" w:space="0" w:color="auto"/>
        <w:bottom w:val="none" w:sz="0" w:space="0" w:color="auto"/>
        <w:right w:val="none" w:sz="0" w:space="0" w:color="auto"/>
      </w:divBdr>
    </w:div>
    <w:div w:id="1306203400">
      <w:bodyDiv w:val="1"/>
      <w:marLeft w:val="0"/>
      <w:marRight w:val="0"/>
      <w:marTop w:val="0"/>
      <w:marBottom w:val="0"/>
      <w:divBdr>
        <w:top w:val="none" w:sz="0" w:space="0" w:color="auto"/>
        <w:left w:val="none" w:sz="0" w:space="0" w:color="auto"/>
        <w:bottom w:val="none" w:sz="0" w:space="0" w:color="auto"/>
        <w:right w:val="none" w:sz="0" w:space="0" w:color="auto"/>
      </w:divBdr>
    </w:div>
    <w:div w:id="1390111925">
      <w:bodyDiv w:val="1"/>
      <w:marLeft w:val="0"/>
      <w:marRight w:val="0"/>
      <w:marTop w:val="0"/>
      <w:marBottom w:val="0"/>
      <w:divBdr>
        <w:top w:val="none" w:sz="0" w:space="0" w:color="auto"/>
        <w:left w:val="none" w:sz="0" w:space="0" w:color="auto"/>
        <w:bottom w:val="none" w:sz="0" w:space="0" w:color="auto"/>
        <w:right w:val="none" w:sz="0" w:space="0" w:color="auto"/>
      </w:divBdr>
    </w:div>
    <w:div w:id="1472357470">
      <w:bodyDiv w:val="1"/>
      <w:marLeft w:val="0"/>
      <w:marRight w:val="0"/>
      <w:marTop w:val="0"/>
      <w:marBottom w:val="0"/>
      <w:divBdr>
        <w:top w:val="none" w:sz="0" w:space="0" w:color="auto"/>
        <w:left w:val="none" w:sz="0" w:space="0" w:color="auto"/>
        <w:bottom w:val="none" w:sz="0" w:space="0" w:color="auto"/>
        <w:right w:val="none" w:sz="0" w:space="0" w:color="auto"/>
      </w:divBdr>
    </w:div>
    <w:div w:id="1492791911">
      <w:bodyDiv w:val="1"/>
      <w:marLeft w:val="0"/>
      <w:marRight w:val="0"/>
      <w:marTop w:val="0"/>
      <w:marBottom w:val="0"/>
      <w:divBdr>
        <w:top w:val="none" w:sz="0" w:space="0" w:color="auto"/>
        <w:left w:val="none" w:sz="0" w:space="0" w:color="auto"/>
        <w:bottom w:val="none" w:sz="0" w:space="0" w:color="auto"/>
        <w:right w:val="none" w:sz="0" w:space="0" w:color="auto"/>
      </w:divBdr>
    </w:div>
    <w:div w:id="1533376426">
      <w:bodyDiv w:val="1"/>
      <w:marLeft w:val="0"/>
      <w:marRight w:val="0"/>
      <w:marTop w:val="0"/>
      <w:marBottom w:val="0"/>
      <w:divBdr>
        <w:top w:val="none" w:sz="0" w:space="0" w:color="auto"/>
        <w:left w:val="none" w:sz="0" w:space="0" w:color="auto"/>
        <w:bottom w:val="none" w:sz="0" w:space="0" w:color="auto"/>
        <w:right w:val="none" w:sz="0" w:space="0" w:color="auto"/>
      </w:divBdr>
    </w:div>
    <w:div w:id="1653604404">
      <w:bodyDiv w:val="1"/>
      <w:marLeft w:val="0"/>
      <w:marRight w:val="0"/>
      <w:marTop w:val="0"/>
      <w:marBottom w:val="0"/>
      <w:divBdr>
        <w:top w:val="none" w:sz="0" w:space="0" w:color="auto"/>
        <w:left w:val="none" w:sz="0" w:space="0" w:color="auto"/>
        <w:bottom w:val="none" w:sz="0" w:space="0" w:color="auto"/>
        <w:right w:val="none" w:sz="0" w:space="0" w:color="auto"/>
      </w:divBdr>
    </w:div>
    <w:div w:id="1725715629">
      <w:bodyDiv w:val="1"/>
      <w:marLeft w:val="0"/>
      <w:marRight w:val="0"/>
      <w:marTop w:val="0"/>
      <w:marBottom w:val="0"/>
      <w:divBdr>
        <w:top w:val="none" w:sz="0" w:space="0" w:color="auto"/>
        <w:left w:val="none" w:sz="0" w:space="0" w:color="auto"/>
        <w:bottom w:val="none" w:sz="0" w:space="0" w:color="auto"/>
        <w:right w:val="none" w:sz="0" w:space="0" w:color="auto"/>
      </w:divBdr>
    </w:div>
    <w:div w:id="1742290921">
      <w:bodyDiv w:val="1"/>
      <w:marLeft w:val="0"/>
      <w:marRight w:val="0"/>
      <w:marTop w:val="0"/>
      <w:marBottom w:val="0"/>
      <w:divBdr>
        <w:top w:val="none" w:sz="0" w:space="0" w:color="auto"/>
        <w:left w:val="none" w:sz="0" w:space="0" w:color="auto"/>
        <w:bottom w:val="none" w:sz="0" w:space="0" w:color="auto"/>
        <w:right w:val="none" w:sz="0" w:space="0" w:color="auto"/>
      </w:divBdr>
    </w:div>
    <w:div w:id="1942948386">
      <w:bodyDiv w:val="1"/>
      <w:marLeft w:val="0"/>
      <w:marRight w:val="0"/>
      <w:marTop w:val="0"/>
      <w:marBottom w:val="0"/>
      <w:divBdr>
        <w:top w:val="none" w:sz="0" w:space="0" w:color="auto"/>
        <w:left w:val="none" w:sz="0" w:space="0" w:color="auto"/>
        <w:bottom w:val="none" w:sz="0" w:space="0" w:color="auto"/>
        <w:right w:val="none" w:sz="0" w:space="0" w:color="auto"/>
      </w:divBdr>
    </w:div>
    <w:div w:id="2020740131">
      <w:bodyDiv w:val="1"/>
      <w:marLeft w:val="0"/>
      <w:marRight w:val="0"/>
      <w:marTop w:val="0"/>
      <w:marBottom w:val="0"/>
      <w:divBdr>
        <w:top w:val="none" w:sz="0" w:space="0" w:color="auto"/>
        <w:left w:val="none" w:sz="0" w:space="0" w:color="auto"/>
        <w:bottom w:val="none" w:sz="0" w:space="0" w:color="auto"/>
        <w:right w:val="none" w:sz="0" w:space="0" w:color="auto"/>
      </w:divBdr>
    </w:div>
    <w:div w:id="2100372598">
      <w:bodyDiv w:val="1"/>
      <w:marLeft w:val="0"/>
      <w:marRight w:val="0"/>
      <w:marTop w:val="0"/>
      <w:marBottom w:val="0"/>
      <w:divBdr>
        <w:top w:val="none" w:sz="0" w:space="0" w:color="auto"/>
        <w:left w:val="none" w:sz="0" w:space="0" w:color="auto"/>
        <w:bottom w:val="none" w:sz="0" w:space="0" w:color="auto"/>
        <w:right w:val="none" w:sz="0" w:space="0" w:color="auto"/>
      </w:divBdr>
      <w:divsChild>
        <w:div w:id="241646369">
          <w:marLeft w:val="0"/>
          <w:marRight w:val="0"/>
          <w:marTop w:val="0"/>
          <w:marBottom w:val="0"/>
          <w:divBdr>
            <w:top w:val="none" w:sz="0" w:space="0" w:color="auto"/>
            <w:left w:val="none" w:sz="0" w:space="0" w:color="auto"/>
            <w:bottom w:val="none" w:sz="0" w:space="0" w:color="auto"/>
            <w:right w:val="none" w:sz="0" w:space="0" w:color="auto"/>
          </w:divBdr>
          <w:divsChild>
            <w:div w:id="1228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5871">
      <w:bodyDiv w:val="1"/>
      <w:marLeft w:val="0"/>
      <w:marRight w:val="0"/>
      <w:marTop w:val="0"/>
      <w:marBottom w:val="0"/>
      <w:divBdr>
        <w:top w:val="none" w:sz="0" w:space="0" w:color="auto"/>
        <w:left w:val="none" w:sz="0" w:space="0" w:color="auto"/>
        <w:bottom w:val="none" w:sz="0" w:space="0" w:color="auto"/>
        <w:right w:val="none" w:sz="0" w:space="0" w:color="auto"/>
      </w:divBdr>
    </w:div>
    <w:div w:id="2139912748">
      <w:bodyDiv w:val="1"/>
      <w:marLeft w:val="0"/>
      <w:marRight w:val="0"/>
      <w:marTop w:val="0"/>
      <w:marBottom w:val="0"/>
      <w:divBdr>
        <w:top w:val="none" w:sz="0" w:space="0" w:color="auto"/>
        <w:left w:val="none" w:sz="0" w:space="0" w:color="auto"/>
        <w:bottom w:val="none" w:sz="0" w:space="0" w:color="auto"/>
        <w:right w:val="none" w:sz="0" w:space="0" w:color="auto"/>
      </w:divBdr>
    </w:div>
    <w:div w:id="214561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hyperlink" Target="https://doi.org/10.1037/sgd000064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_mailto_bae" Type="http://schemas.openxmlformats.org/officeDocument/2006/relationships/hyperlink" Target="mailto:Harold.Bae@orego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6CCE7-516A-4FA7-B2B6-BA0974E0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8354</Words>
  <Characters>47620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55863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dc:creator>
  <cp:keywords/>
  <dc:description/>
  <cp:lastModifiedBy>Bae, Harold T</cp:lastModifiedBy>
  <cp:revision>2</cp:revision>
  <cp:lastPrinted>2019-06-25T22:13:00Z</cp:lastPrinted>
  <dcterms:created xsi:type="dcterms:W3CDTF">2026-03-27T15:11:00Z</dcterms:created>
  <dcterms:modified xsi:type="dcterms:W3CDTF">2026-03-27T15:11:00Z</dcterms:modified>
</cp:coreProperties>
</file>